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A9" w:rsidRPr="00E201DA" w:rsidRDefault="00E201DA" w:rsidP="00E201DA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201DA">
        <w:rPr>
          <w:rFonts w:ascii="Arial" w:hAnsi="Arial" w:cs="Arial"/>
          <w:b/>
          <w:szCs w:val="24"/>
        </w:rPr>
        <w:t>3GPP TSG-RAN WG4 Meeting #112bis</w:t>
      </w:r>
      <w:r w:rsidR="009D71E0" w:rsidRPr="00E201DA">
        <w:rPr>
          <w:rFonts w:ascii="Arial" w:hAnsi="Arial" w:cs="Arial"/>
          <w:b/>
          <w:szCs w:val="24"/>
        </w:rPr>
        <w:t xml:space="preserve">                          </w:t>
      </w:r>
      <w:r w:rsidR="003E1CE2">
        <w:rPr>
          <w:rFonts w:ascii="Arial" w:hAnsi="Arial" w:cs="Arial"/>
          <w:b/>
          <w:szCs w:val="24"/>
        </w:rPr>
        <w:t xml:space="preserve">         </w:t>
      </w:r>
      <w:r w:rsidR="009D71E0" w:rsidRPr="00E201DA">
        <w:rPr>
          <w:rFonts w:ascii="Arial" w:hAnsi="Arial" w:cs="Arial"/>
          <w:b/>
          <w:szCs w:val="24"/>
        </w:rPr>
        <w:t xml:space="preserve">   </w:t>
      </w:r>
      <w:r w:rsidR="00FF21B9" w:rsidRPr="00FF21B9">
        <w:rPr>
          <w:rFonts w:ascii="Arial" w:hAnsi="Arial" w:cs="Arial"/>
          <w:b/>
          <w:szCs w:val="24"/>
        </w:rPr>
        <w:t>R4-2415576</w:t>
      </w:r>
      <w:r w:rsidR="002748A9" w:rsidRPr="00E201DA">
        <w:rPr>
          <w:rFonts w:ascii="Arial" w:hAnsi="Arial" w:cs="Arial"/>
          <w:b/>
          <w:szCs w:val="24"/>
        </w:rPr>
        <w:t xml:space="preserve"> </w:t>
      </w:r>
    </w:p>
    <w:p w:rsidR="002748A9" w:rsidRPr="00E2020A" w:rsidRDefault="00E201DA" w:rsidP="00E201DA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201DA">
        <w:rPr>
          <w:rFonts w:ascii="Arial" w:hAnsi="Arial" w:cs="Arial"/>
          <w:b/>
          <w:szCs w:val="24"/>
        </w:rPr>
        <w:t xml:space="preserve">Hefei, Anhui, China, 14th – 18th October, 2024 </w:t>
      </w:r>
      <w:r>
        <w:rPr>
          <w:rFonts w:ascii="Arial" w:hAnsi="Arial" w:cs="Arial"/>
          <w:b/>
          <w:szCs w:val="24"/>
        </w:rPr>
        <w:t xml:space="preserve">  </w:t>
      </w:r>
    </w:p>
    <w:p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934EDF">
        <w:rPr>
          <w:rFonts w:ascii="Arial" w:hAnsi="Arial" w:cs="Arial" w:hint="eastAsia"/>
          <w:color w:val="000000"/>
        </w:rPr>
        <w:t>Samsung</w:t>
      </w:r>
    </w:p>
    <w:p w:rsidR="002748A9" w:rsidRPr="00934ED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</w:t>
      </w:r>
      <w:r w:rsidRPr="00934EDF">
        <w:rPr>
          <w:rFonts w:ascii="Arial" w:hAnsi="Arial" w:cs="Arial"/>
          <w:color w:val="000000"/>
        </w:rPr>
        <w:t xml:space="preserve">  </w:t>
      </w:r>
      <w:r w:rsidR="009032F4">
        <w:rPr>
          <w:rFonts w:ascii="Arial" w:hAnsi="Arial" w:cs="Arial"/>
          <w:color w:val="000000"/>
        </w:rPr>
        <w:t xml:space="preserve">  </w:t>
      </w:r>
      <w:r w:rsidR="00804C18">
        <w:rPr>
          <w:rFonts w:ascii="Arial" w:hAnsi="Arial" w:cs="Arial"/>
          <w:color w:val="000000"/>
        </w:rPr>
        <w:t xml:space="preserve"> </w:t>
      </w:r>
      <w:r w:rsidR="00F24F4B" w:rsidRPr="00F24F4B">
        <w:rPr>
          <w:rFonts w:ascii="Arial" w:hAnsi="Arial" w:cs="Arial"/>
          <w:color w:val="000000"/>
        </w:rPr>
        <w:t xml:space="preserve">General discussion on </w:t>
      </w:r>
      <w:r w:rsidR="00786671">
        <w:rPr>
          <w:rFonts w:ascii="Arial" w:hAnsi="Arial" w:cs="Arial"/>
          <w:color w:val="000000"/>
        </w:rPr>
        <w:t>AI mobility</w:t>
      </w:r>
      <w:r w:rsidR="00A36559">
        <w:rPr>
          <w:rFonts w:ascii="Arial" w:hAnsi="Arial" w:cs="Arial"/>
          <w:color w:val="000000"/>
        </w:rPr>
        <w:t xml:space="preserve"> regarding </w:t>
      </w:r>
      <w:r w:rsidR="008C0023" w:rsidRPr="008C0023">
        <w:rPr>
          <w:rFonts w:ascii="Arial" w:hAnsi="Arial" w:cs="Arial"/>
          <w:color w:val="000000"/>
        </w:rPr>
        <w:t>testability</w:t>
      </w:r>
      <w:r w:rsidR="008C0023">
        <w:rPr>
          <w:rFonts w:ascii="Arial" w:hAnsi="Arial" w:cs="Arial"/>
          <w:color w:val="000000"/>
        </w:rPr>
        <w:t xml:space="preserve"> and </w:t>
      </w:r>
      <w:r w:rsidR="008C0023" w:rsidRPr="008C0023">
        <w:rPr>
          <w:rFonts w:ascii="Arial" w:hAnsi="Arial" w:cs="Arial"/>
          <w:color w:val="000000"/>
        </w:rPr>
        <w:t>interoperability</w:t>
      </w:r>
    </w:p>
    <w:p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34EDF">
        <w:rPr>
          <w:rFonts w:ascii="Arial" w:hAnsi="Arial" w:cs="Arial" w:hint="eastAsia"/>
          <w:color w:val="000000"/>
        </w:rPr>
        <w:tab/>
      </w:r>
      <w:r w:rsidR="00EB635F" w:rsidRPr="00EB635F">
        <w:rPr>
          <w:rFonts w:ascii="Arial" w:hAnsi="Arial" w:cs="Arial"/>
          <w:color w:val="000000"/>
        </w:rPr>
        <w:t>6.18.3</w:t>
      </w:r>
    </w:p>
    <w:p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34EDF">
        <w:rPr>
          <w:rFonts w:ascii="Arial" w:hAnsi="Arial" w:cs="Arial"/>
          <w:color w:val="000000"/>
        </w:rPr>
        <w:tab/>
        <w:t>Discussion</w:t>
      </w:r>
    </w:p>
    <w:p w:rsidR="002748A9" w:rsidRPr="004F7978" w:rsidRDefault="002748A9" w:rsidP="004F7978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 Introduction</w:t>
      </w:r>
      <w:r>
        <w:rPr>
          <w:rFonts w:ascii="Times New Roman" w:hAnsi="Times New Roman"/>
          <w:lang w:val="en-US" w:eastAsia="zh-CN"/>
        </w:rPr>
        <w:tab/>
      </w:r>
    </w:p>
    <w:p w:rsidR="003A056A" w:rsidRDefault="007E7139" w:rsidP="007E7139">
      <w:pPr>
        <w:spacing w:beforeLines="50" w:before="120" w:afterLines="50" w:after="120" w:line="300" w:lineRule="auto"/>
        <w:rPr>
          <w:rFonts w:eastAsia="宋体"/>
          <w:szCs w:val="20"/>
        </w:rPr>
      </w:pPr>
      <w:r w:rsidRPr="007E7139">
        <w:rPr>
          <w:rFonts w:eastAsia="宋体"/>
          <w:szCs w:val="20"/>
        </w:rPr>
        <w:t xml:space="preserve">In RAN#102 meeting, the </w:t>
      </w:r>
      <w:r>
        <w:rPr>
          <w:rFonts w:eastAsia="宋体"/>
          <w:szCs w:val="20"/>
        </w:rPr>
        <w:t>s</w:t>
      </w:r>
      <w:r w:rsidRPr="007E7139">
        <w:rPr>
          <w:rFonts w:eastAsia="宋体"/>
          <w:szCs w:val="20"/>
        </w:rPr>
        <w:t>tudy on AI/ML for mobility in NR was approved, and in the subsequent RAN#105 meeting, the SID was revised</w:t>
      </w:r>
      <w:r>
        <w:rPr>
          <w:rFonts w:eastAsia="宋体"/>
          <w:szCs w:val="20"/>
        </w:rPr>
        <w:t xml:space="preserve">. In this paper, we would like to give some initial discussions on the second topic on </w:t>
      </w:r>
      <w:r w:rsidRPr="007E7139">
        <w:rPr>
          <w:rFonts w:eastAsia="宋体"/>
          <w:szCs w:val="20"/>
        </w:rPr>
        <w:t>AI mobility regarding testability and interoperability</w:t>
      </w:r>
    </w:p>
    <w:p w:rsidR="002E5F57" w:rsidRPr="00455E00" w:rsidRDefault="000521B3" w:rsidP="00455E00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</w:t>
      </w:r>
      <w:r w:rsidR="008C0023">
        <w:rPr>
          <w:rFonts w:ascii="Times New Roman" w:hAnsi="Times New Roman"/>
          <w:lang w:val="en-US" w:eastAsia="zh-CN"/>
        </w:rPr>
        <w:t>Discussion</w:t>
      </w:r>
    </w:p>
    <w:p w:rsidR="008C0023" w:rsidRDefault="00455E00" w:rsidP="004D5721">
      <w:pPr>
        <w:pStyle w:val="2"/>
      </w:pPr>
      <w:r>
        <w:t>2.</w:t>
      </w:r>
      <w:r w:rsidR="00263FDC">
        <w:t>1</w:t>
      </w:r>
      <w:r w:rsidR="004D5721">
        <w:t xml:space="preserve"> </w:t>
      </w:r>
      <w:r w:rsidR="008C0023" w:rsidRPr="00E42E32">
        <w:t xml:space="preserve">Generalization / </w:t>
      </w:r>
      <w:r w:rsidR="00030720" w:rsidRPr="00030720">
        <w:t>adaptability</w:t>
      </w:r>
      <w:r w:rsidR="008C0023" w:rsidRPr="00E42E32">
        <w:t xml:space="preserve"> of the models</w:t>
      </w:r>
    </w:p>
    <w:p w:rsidR="00A54A50" w:rsidRDefault="00030720" w:rsidP="002204ED">
      <w:pPr>
        <w:spacing w:beforeLines="50" w:before="120" w:afterLines="50" w:after="120" w:line="300" w:lineRule="auto"/>
        <w:rPr>
          <w:color w:val="000000"/>
        </w:rPr>
      </w:pPr>
      <w:r>
        <w:rPr>
          <w:color w:val="000000"/>
        </w:rPr>
        <w:t xml:space="preserve">AI </w:t>
      </w:r>
      <w:r w:rsidRPr="00030720">
        <w:rPr>
          <w:color w:val="000000"/>
        </w:rPr>
        <w:t xml:space="preserve">Model generalization </w:t>
      </w:r>
      <w:r>
        <w:rPr>
          <w:color w:val="000000"/>
        </w:rPr>
        <w:t xml:space="preserve">is a very important and </w:t>
      </w:r>
      <w:r w:rsidR="00A54A50">
        <w:rPr>
          <w:color w:val="000000"/>
        </w:rPr>
        <w:t>challenging</w:t>
      </w:r>
      <w:r>
        <w:rPr>
          <w:color w:val="000000"/>
        </w:rPr>
        <w:t xml:space="preserve"> issue in d</w:t>
      </w:r>
      <w:r w:rsidR="00A54A50">
        <w:rPr>
          <w:color w:val="000000"/>
        </w:rPr>
        <w:t>eep learning, which refers to the ability of the trained model to perform well on new inputs unseen during the training</w:t>
      </w:r>
      <w:r w:rsidR="00A542A5">
        <w:rPr>
          <w:rFonts w:hint="eastAsia"/>
          <w:color w:val="000000"/>
        </w:rPr>
        <w:t>.</w:t>
      </w:r>
      <w:r w:rsidR="00A542A5">
        <w:rPr>
          <w:color w:val="000000"/>
        </w:rPr>
        <w:t xml:space="preserve"> From our understanding, compared to the PHY </w:t>
      </w:r>
      <w:r w:rsidR="00482091">
        <w:rPr>
          <w:color w:val="000000"/>
        </w:rPr>
        <w:t xml:space="preserve">prediction, the </w:t>
      </w:r>
      <w:r w:rsidR="00A542A5">
        <w:rPr>
          <w:color w:val="000000"/>
        </w:rPr>
        <w:t>generalization/</w:t>
      </w:r>
      <w:r w:rsidR="00A542A5" w:rsidRPr="00A542A5">
        <w:rPr>
          <w:color w:val="000000"/>
        </w:rPr>
        <w:t xml:space="preserve">adaptability of the </w:t>
      </w:r>
      <w:r w:rsidR="00A542A5">
        <w:rPr>
          <w:color w:val="000000"/>
        </w:rPr>
        <w:t xml:space="preserve">AI </w:t>
      </w:r>
      <w:r w:rsidR="00A542A5" w:rsidRPr="00A542A5">
        <w:rPr>
          <w:color w:val="000000"/>
        </w:rPr>
        <w:t>models</w:t>
      </w:r>
      <w:r w:rsidR="00A542A5">
        <w:rPr>
          <w:color w:val="000000"/>
        </w:rPr>
        <w:t xml:space="preserve"> for mobility is more worth studying. The reasons are: </w:t>
      </w:r>
    </w:p>
    <w:p w:rsidR="00482091" w:rsidRDefault="00482091" w:rsidP="002204ED">
      <w:pPr>
        <w:pStyle w:val="a4"/>
        <w:numPr>
          <w:ilvl w:val="0"/>
          <w:numId w:val="24"/>
        </w:numPr>
        <w:spacing w:beforeLines="50" w:before="120" w:afterLines="50" w:after="120" w:line="300" w:lineRule="auto"/>
        <w:ind w:left="357" w:firstLineChars="0" w:hanging="357"/>
      </w:pPr>
      <w:r>
        <w:t>For AI mobility, various deployment scenarios</w:t>
      </w:r>
      <w:r w:rsidR="002204ED">
        <w:t xml:space="preserve"> (e.g., UMa</w:t>
      </w:r>
      <w:r w:rsidR="002204ED">
        <w:rPr>
          <w:b/>
          <w:bCs/>
        </w:rPr>
        <w:t xml:space="preserve">, </w:t>
      </w:r>
      <w:r w:rsidR="002204ED">
        <w:t>UMi, etc.)</w:t>
      </w:r>
      <w:r>
        <w:t xml:space="preserve">, channel environments, UE movement patterns and speeds, and frequencies exist. </w:t>
      </w:r>
      <w:r w:rsidR="00763AFF">
        <w:t>Meanwhile, different RRC configurations and conditions for measurement (events) need to be considered</w:t>
      </w:r>
      <w:r w:rsidR="004F228C">
        <w:t xml:space="preserve"> in practice</w:t>
      </w:r>
      <w:r w:rsidR="00763AFF">
        <w:t xml:space="preserve">. </w:t>
      </w:r>
      <w:r>
        <w:t>All of them will impact generalization performance of an AI/ML model</w:t>
      </w:r>
      <w:r w:rsidR="00E568FF">
        <w:t>.</w:t>
      </w:r>
    </w:p>
    <w:p w:rsidR="004F228C" w:rsidRDefault="002204ED" w:rsidP="00041D6C">
      <w:pPr>
        <w:pStyle w:val="a4"/>
        <w:numPr>
          <w:ilvl w:val="0"/>
          <w:numId w:val="24"/>
        </w:numPr>
        <w:spacing w:beforeLines="50" w:before="120" w:afterLines="50" w:after="120" w:line="300" w:lineRule="auto"/>
        <w:ind w:firstLineChars="0"/>
        <w:textAlignment w:val="center"/>
      </w:pPr>
      <w:r w:rsidRPr="002204ED">
        <w:rPr>
          <w:rFonts w:hint="eastAsia"/>
        </w:rPr>
        <w:t>M</w:t>
      </w:r>
      <w:r w:rsidRPr="002204ED">
        <w:t xml:space="preserve">ultiple cells </w:t>
      </w:r>
      <w:r w:rsidR="00041D6C">
        <w:t>would</w:t>
      </w:r>
      <w:r w:rsidR="00E14C1C">
        <w:t xml:space="preserve"> be considered in L3 AI mobility WI. While, across different cells </w:t>
      </w:r>
      <w:r w:rsidR="00041D6C">
        <w:t>may capture</w:t>
      </w:r>
      <w:r w:rsidR="00E14C1C">
        <w:t xml:space="preserve"> </w:t>
      </w:r>
      <w:r w:rsidR="00041D6C">
        <w:t xml:space="preserve">variations in NW conditions and </w:t>
      </w:r>
      <w:r w:rsidR="00E14C1C">
        <w:t xml:space="preserve">local radio </w:t>
      </w:r>
      <w:r w:rsidR="00041D6C">
        <w:t>conditions. In this sense,</w:t>
      </w:r>
      <w:r w:rsidR="00041D6C" w:rsidRPr="00041D6C">
        <w:t xml:space="preserve"> the risk of model overfitting to specific cell </w:t>
      </w:r>
      <w:r w:rsidR="00E835A3" w:rsidRPr="00041D6C">
        <w:t xml:space="preserve">characteristics </w:t>
      </w:r>
      <w:r w:rsidR="00041D6C" w:rsidRPr="00041D6C">
        <w:t>may arise</w:t>
      </w:r>
      <w:r w:rsidR="00E568FF">
        <w:t>, which may decrease the</w:t>
      </w:r>
      <w:r w:rsidR="00E568FF" w:rsidRPr="00763AFF">
        <w:t xml:space="preserve"> adaptability </w:t>
      </w:r>
      <w:r w:rsidR="00E568FF">
        <w:t>to</w:t>
      </w:r>
      <w:r w:rsidR="00E835A3">
        <w:t xml:space="preserve"> </w:t>
      </w:r>
      <w:r w:rsidR="00E568FF">
        <w:t>different cells</w:t>
      </w:r>
    </w:p>
    <w:p w:rsidR="00E568FF" w:rsidRDefault="00E568FF" w:rsidP="00434901">
      <w:pPr>
        <w:pStyle w:val="a4"/>
        <w:numPr>
          <w:ilvl w:val="0"/>
          <w:numId w:val="24"/>
        </w:numPr>
        <w:spacing w:beforeLines="50" w:before="120" w:afterLines="50" w:after="120" w:line="300" w:lineRule="auto"/>
        <w:ind w:firstLineChars="0"/>
        <w:textAlignment w:val="center"/>
      </w:pPr>
      <w:r>
        <w:t xml:space="preserve">Since the prediction measurement results are L3 filtered. </w:t>
      </w:r>
      <w:r w:rsidR="00434901">
        <w:t>D</w:t>
      </w:r>
      <w:r w:rsidR="00434901">
        <w:rPr>
          <w:rFonts w:hint="eastAsia"/>
        </w:rPr>
        <w:t>ifferent</w:t>
      </w:r>
      <w:r w:rsidR="00434901">
        <w:t xml:space="preserve"> L</w:t>
      </w:r>
      <w:r w:rsidR="00434901">
        <w:rPr>
          <w:rFonts w:hint="eastAsia"/>
        </w:rPr>
        <w:t>3 filtering factor</w:t>
      </w:r>
      <w:r w:rsidR="00434901">
        <w:t xml:space="preserve">s </w:t>
      </w:r>
      <w:r w:rsidR="00434901" w:rsidRPr="00434901">
        <w:rPr>
          <w:rFonts w:hint="eastAsia"/>
        </w:rPr>
        <w:t>m</w:t>
      </w:r>
      <w:r w:rsidR="00434901" w:rsidRPr="00434901">
        <w:t xml:space="preserve">ay </w:t>
      </w:r>
      <w:r w:rsidR="00434901">
        <w:t>i</w:t>
      </w:r>
      <w:r w:rsidR="00434901" w:rsidRPr="00434901">
        <w:t>ncur</w:t>
      </w:r>
      <w:r w:rsidR="00434901">
        <w:t xml:space="preserve"> different </w:t>
      </w:r>
      <w:r w:rsidR="00434901">
        <w:rPr>
          <w:rFonts w:hint="eastAsia"/>
        </w:rPr>
        <w:t>prediction accurac</w:t>
      </w:r>
      <w:r w:rsidR="00434901">
        <w:t xml:space="preserve">y. </w:t>
      </w:r>
      <w:r>
        <w:t xml:space="preserve">While, when training datasets collected with fixed L3 filtering factor, the corresponding AI models may have worse </w:t>
      </w:r>
      <w:r w:rsidRPr="00E568FF">
        <w:t>generalization capability</w:t>
      </w:r>
      <w:r>
        <w:t xml:space="preserve"> in different cells</w:t>
      </w:r>
      <w:r w:rsidR="00F923B0">
        <w:t>, especially.</w:t>
      </w:r>
    </w:p>
    <w:p w:rsidR="00F923B0" w:rsidRPr="00E568FF" w:rsidRDefault="00206C9B" w:rsidP="00206C9B">
      <w:pPr>
        <w:pStyle w:val="a4"/>
        <w:numPr>
          <w:ilvl w:val="0"/>
          <w:numId w:val="24"/>
        </w:numPr>
        <w:spacing w:beforeLines="50" w:before="120" w:afterLines="50" w:after="120" w:line="300" w:lineRule="auto"/>
        <w:ind w:firstLineChars="0"/>
        <w:textAlignment w:val="center"/>
      </w:pPr>
      <w:r>
        <w:t>T</w:t>
      </w:r>
      <w:r w:rsidRPr="00206C9B">
        <w:t>he measurement event prediction may benefit of cell-, site- or area-specific models and</w:t>
      </w:r>
      <w:r>
        <w:t xml:space="preserve"> the study on AI</w:t>
      </w:r>
      <w:r w:rsidRPr="00206C9B">
        <w:t xml:space="preserve"> model generalization for measurement event prediction</w:t>
      </w:r>
      <w:r>
        <w:t xml:space="preserve"> is needed</w:t>
      </w:r>
    </w:p>
    <w:p w:rsidR="00E568FF" w:rsidRPr="00E568FF" w:rsidRDefault="00E568FF" w:rsidP="007079D0">
      <w:pPr>
        <w:widowControl w:val="0"/>
        <w:spacing w:beforeLines="50" w:before="120" w:afterLines="50" w:after="120" w:line="300" w:lineRule="auto"/>
        <w:rPr>
          <w:rFonts w:eastAsia="MS Mincho"/>
          <w:szCs w:val="20"/>
          <w:lang w:val="en-GB" w:eastAsia="en-US"/>
        </w:rPr>
      </w:pPr>
      <w:r w:rsidRPr="00E568FF">
        <w:rPr>
          <w:rFonts w:eastAsia="MS Mincho"/>
          <w:szCs w:val="20"/>
          <w:lang w:val="en-GB" w:eastAsia="en-US"/>
        </w:rPr>
        <w:t>In summary, it is</w:t>
      </w:r>
      <w:r w:rsidR="007079D0">
        <w:rPr>
          <w:rFonts w:eastAsia="MS Mincho"/>
          <w:szCs w:val="20"/>
          <w:lang w:val="en-GB" w:eastAsia="en-US"/>
        </w:rPr>
        <w:t xml:space="preserve"> more important and</w:t>
      </w:r>
      <w:r w:rsidRPr="00E568FF">
        <w:rPr>
          <w:rFonts w:eastAsia="MS Mincho"/>
          <w:szCs w:val="20"/>
          <w:lang w:val="en-GB" w:eastAsia="en-US"/>
        </w:rPr>
        <w:t xml:space="preserve"> necessary to verify whether the AI/ML model trained in one communication case can be implemented in a</w:t>
      </w:r>
      <w:r w:rsidR="00F41793">
        <w:rPr>
          <w:rFonts w:eastAsia="MS Mincho"/>
          <w:szCs w:val="20"/>
          <w:lang w:val="en-GB" w:eastAsia="en-US"/>
        </w:rPr>
        <w:t xml:space="preserve"> different one</w:t>
      </w:r>
      <w:r w:rsidRPr="00E568FF">
        <w:rPr>
          <w:rFonts w:eastAsia="MS Mincho"/>
          <w:szCs w:val="20"/>
          <w:lang w:val="en-GB" w:eastAsia="en-US"/>
        </w:rPr>
        <w:t xml:space="preserve"> directly, i.e., without re</w:t>
      </w:r>
      <w:r w:rsidR="00B76C4A">
        <w:rPr>
          <w:rFonts w:eastAsia="MS Mincho"/>
          <w:szCs w:val="20"/>
          <w:lang w:val="en-GB" w:eastAsia="en-US"/>
        </w:rPr>
        <w:t>-</w:t>
      </w:r>
      <w:r w:rsidRPr="00E568FF">
        <w:rPr>
          <w:rFonts w:eastAsia="MS Mincho"/>
          <w:szCs w:val="20"/>
          <w:lang w:val="en-GB" w:eastAsia="en-US"/>
        </w:rPr>
        <w:t>training</w:t>
      </w:r>
      <w:r>
        <w:rPr>
          <w:rFonts w:eastAsia="MS Mincho"/>
          <w:szCs w:val="20"/>
          <w:lang w:val="en-GB" w:eastAsia="en-US"/>
        </w:rPr>
        <w:t xml:space="preserve"> under mobility</w:t>
      </w:r>
      <w:r w:rsidR="007079D0">
        <w:rPr>
          <w:rFonts w:eastAsia="MS Mincho"/>
          <w:szCs w:val="20"/>
          <w:lang w:val="en-GB" w:eastAsia="en-US"/>
        </w:rPr>
        <w:t xml:space="preserve"> </w:t>
      </w:r>
      <w:r w:rsidR="007079D0" w:rsidRPr="007079D0">
        <w:rPr>
          <w:rFonts w:eastAsia="MS Mincho"/>
          <w:szCs w:val="20"/>
          <w:lang w:val="en-GB" w:eastAsia="en-US"/>
        </w:rPr>
        <w:t>environment</w:t>
      </w:r>
      <w:r w:rsidRPr="00E568FF">
        <w:rPr>
          <w:rFonts w:eastAsia="MS Mincho"/>
          <w:szCs w:val="20"/>
          <w:lang w:val="en-GB" w:eastAsia="en-US"/>
        </w:rPr>
        <w:t xml:space="preserve">. </w:t>
      </w:r>
      <w:r w:rsidR="007079D0">
        <w:rPr>
          <w:rFonts w:eastAsia="MS Mincho"/>
          <w:szCs w:val="20"/>
          <w:lang w:val="en-GB" w:eastAsia="en-US"/>
        </w:rPr>
        <w:t>Solving such issues</w:t>
      </w:r>
      <w:r w:rsidRPr="00E568FF">
        <w:rPr>
          <w:rFonts w:eastAsia="MS Mincho"/>
          <w:szCs w:val="20"/>
          <w:lang w:val="en-GB" w:eastAsia="en-US"/>
        </w:rPr>
        <w:t xml:space="preserve"> can decrease the number of models dep</w:t>
      </w:r>
      <w:r w:rsidR="00F41793">
        <w:rPr>
          <w:rFonts w:eastAsia="MS Mincho"/>
          <w:szCs w:val="20"/>
          <w:lang w:val="en-GB" w:eastAsia="en-US"/>
        </w:rPr>
        <w:t xml:space="preserve">loyed and increase adaptability </w:t>
      </w:r>
      <w:r w:rsidR="00F41793" w:rsidRPr="00F41793">
        <w:rPr>
          <w:rFonts w:eastAsia="MS Mincho" w:hint="eastAsia"/>
          <w:szCs w:val="20"/>
          <w:lang w:val="en-GB" w:eastAsia="en-US"/>
        </w:rPr>
        <w:t>and</w:t>
      </w:r>
      <w:r w:rsidR="00F41793">
        <w:rPr>
          <w:rFonts w:eastAsia="MS Mincho"/>
          <w:szCs w:val="20"/>
          <w:lang w:val="en-GB" w:eastAsia="en-US"/>
        </w:rPr>
        <w:t xml:space="preserve"> </w:t>
      </w:r>
      <w:r w:rsidR="00F41793" w:rsidRPr="00F41793">
        <w:rPr>
          <w:rFonts w:eastAsia="MS Mincho"/>
          <w:szCs w:val="20"/>
          <w:lang w:val="en-GB" w:eastAsia="en-US"/>
        </w:rPr>
        <w:t xml:space="preserve">robustness </w:t>
      </w:r>
      <w:r w:rsidRPr="00E568FF">
        <w:rPr>
          <w:rFonts w:eastAsia="MS Mincho"/>
          <w:szCs w:val="20"/>
          <w:lang w:val="en-GB" w:eastAsia="en-US"/>
        </w:rPr>
        <w:t xml:space="preserve">in diverse </w:t>
      </w:r>
      <w:r w:rsidR="006C7E4D" w:rsidRPr="006C7E4D">
        <w:rPr>
          <w:rFonts w:eastAsia="MS Mincho" w:hint="eastAsia"/>
          <w:szCs w:val="20"/>
          <w:lang w:val="en-GB" w:eastAsia="en-US"/>
        </w:rPr>
        <w:t>and</w:t>
      </w:r>
      <w:r w:rsidR="006C7E4D" w:rsidRPr="006C7E4D">
        <w:rPr>
          <w:rFonts w:eastAsia="MS Mincho"/>
          <w:szCs w:val="20"/>
          <w:lang w:val="en-GB" w:eastAsia="en-US"/>
        </w:rPr>
        <w:t xml:space="preserve"> realistic</w:t>
      </w:r>
      <w:r w:rsidR="006C7E4D">
        <w:rPr>
          <w:rFonts w:eastAsia="MS Mincho"/>
          <w:szCs w:val="20"/>
          <w:lang w:val="en-GB" w:eastAsia="en-US"/>
        </w:rPr>
        <w:t xml:space="preserve"> </w:t>
      </w:r>
      <w:r w:rsidRPr="00E568FF">
        <w:rPr>
          <w:rFonts w:eastAsia="MS Mincho"/>
          <w:szCs w:val="20"/>
          <w:lang w:val="en-GB" w:eastAsia="en-US"/>
        </w:rPr>
        <w:t xml:space="preserve">radio communication </w:t>
      </w:r>
      <w:r w:rsidR="006C7E4D" w:rsidRPr="006C7E4D">
        <w:rPr>
          <w:rFonts w:eastAsia="MS Mincho"/>
          <w:szCs w:val="20"/>
          <w:lang w:val="en-GB" w:eastAsia="en-US"/>
        </w:rPr>
        <w:t>scenarios</w:t>
      </w:r>
      <w:r w:rsidRPr="00E568FF">
        <w:rPr>
          <w:rFonts w:eastAsia="MS Mincho"/>
          <w:szCs w:val="20"/>
          <w:lang w:val="en-GB" w:eastAsia="en-US"/>
        </w:rPr>
        <w:t>.</w:t>
      </w:r>
    </w:p>
    <w:p w:rsidR="00196ACF" w:rsidRPr="00196ACF" w:rsidRDefault="004F228C" w:rsidP="00196ACF">
      <w:pPr>
        <w:spacing w:beforeLines="50" w:before="120" w:afterLines="50" w:after="120" w:line="300" w:lineRule="auto"/>
        <w:rPr>
          <w:rFonts w:eastAsia="宋体"/>
          <w:b/>
        </w:rPr>
      </w:pPr>
      <w:r w:rsidRPr="00196ACF">
        <w:rPr>
          <w:rFonts w:eastAsia="宋体" w:hint="eastAsia"/>
          <w:b/>
        </w:rPr>
        <w:t>P</w:t>
      </w:r>
      <w:r w:rsidRPr="00196ACF">
        <w:rPr>
          <w:rFonts w:eastAsia="宋体"/>
          <w:b/>
        </w:rPr>
        <w:t xml:space="preserve">roposal </w:t>
      </w:r>
      <w:r w:rsidR="00B76C4A" w:rsidRPr="00196ACF">
        <w:rPr>
          <w:rFonts w:eastAsia="宋体"/>
          <w:b/>
        </w:rPr>
        <w:t>1</w:t>
      </w:r>
      <w:r w:rsidRPr="00196ACF">
        <w:rPr>
          <w:rFonts w:eastAsia="宋体"/>
          <w:b/>
        </w:rPr>
        <w:t xml:space="preserve">: </w:t>
      </w:r>
      <w:r w:rsidR="00196ACF" w:rsidRPr="00196ACF">
        <w:rPr>
          <w:rFonts w:eastAsia="宋体"/>
          <w:b/>
        </w:rPr>
        <w:t xml:space="preserve">For Rel-19 AI/ML mobility, it is more necessary </w:t>
      </w:r>
      <w:r w:rsidR="003F0EEC">
        <w:rPr>
          <w:rFonts w:eastAsia="宋体"/>
          <w:b/>
        </w:rPr>
        <w:t xml:space="preserve">for RAN4 </w:t>
      </w:r>
      <w:r w:rsidR="00196ACF" w:rsidRPr="00196ACF">
        <w:rPr>
          <w:rFonts w:eastAsia="宋体"/>
          <w:b/>
        </w:rPr>
        <w:t xml:space="preserve">to study generalization related </w:t>
      </w:r>
      <w:r w:rsidR="00DC45A5">
        <w:rPr>
          <w:rFonts w:eastAsia="宋体"/>
          <w:b/>
        </w:rPr>
        <w:t>tests/</w:t>
      </w:r>
      <w:r w:rsidR="00196ACF" w:rsidRPr="00196ACF">
        <w:rPr>
          <w:rFonts w:eastAsia="宋体"/>
          <w:b/>
        </w:rPr>
        <w:t xml:space="preserve">requirements </w:t>
      </w:r>
    </w:p>
    <w:p w:rsidR="00196ACF" w:rsidRPr="00196ACF" w:rsidRDefault="00196ACF" w:rsidP="00196ACF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  <w:lang w:eastAsia="zh-CN"/>
        </w:rPr>
      </w:pPr>
      <w:r w:rsidRPr="00196ACF">
        <w:rPr>
          <w:rFonts w:eastAsia="宋体"/>
          <w:b/>
          <w:lang w:eastAsia="zh-CN"/>
        </w:rPr>
        <w:t>Follow the</w:t>
      </w:r>
      <w:r w:rsidR="00455E00">
        <w:rPr>
          <w:rFonts w:eastAsia="宋体"/>
          <w:b/>
          <w:lang w:eastAsia="zh-CN"/>
        </w:rPr>
        <w:t xml:space="preserve"> conclusions</w:t>
      </w:r>
      <w:r w:rsidRPr="00196ACF">
        <w:rPr>
          <w:rFonts w:eastAsia="宋体"/>
          <w:b/>
          <w:lang w:eastAsia="zh-CN"/>
        </w:rPr>
        <w:t xml:space="preserve"> on </w:t>
      </w:r>
      <w:r w:rsidR="00DC45A5">
        <w:rPr>
          <w:rFonts w:eastAsia="宋体"/>
          <w:b/>
          <w:lang w:eastAsia="zh-CN"/>
        </w:rPr>
        <w:t>g</w:t>
      </w:r>
      <w:r w:rsidRPr="00196ACF">
        <w:rPr>
          <w:rFonts w:eastAsia="宋体"/>
          <w:b/>
          <w:lang w:eastAsia="zh-CN"/>
        </w:rPr>
        <w:t xml:space="preserve">eneralization achieved in </w:t>
      </w:r>
      <w:r w:rsidR="00BE277C" w:rsidRPr="00A65E8A">
        <w:rPr>
          <w:rFonts w:eastAsia="宋体"/>
          <w:b/>
        </w:rPr>
        <w:t>AI/ML for NR air interface</w:t>
      </w:r>
      <w:r w:rsidRPr="00196ACF">
        <w:rPr>
          <w:rFonts w:eastAsia="宋体"/>
          <w:b/>
          <w:lang w:eastAsia="zh-CN"/>
        </w:rPr>
        <w:t xml:space="preserve"> as much as possible</w:t>
      </w:r>
    </w:p>
    <w:p w:rsidR="00196ACF" w:rsidRPr="003F0EEC" w:rsidRDefault="003F0EEC" w:rsidP="003F0EEC">
      <w:pPr>
        <w:pStyle w:val="a4"/>
        <w:numPr>
          <w:ilvl w:val="0"/>
          <w:numId w:val="21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Study</w:t>
      </w:r>
      <w:r w:rsidRPr="003F0EEC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depends on</w:t>
      </w:r>
      <w:r w:rsidRPr="003F0EEC">
        <w:rPr>
          <w:rFonts w:eastAsia="宋体"/>
          <w:b/>
          <w:lang w:eastAsia="zh-CN"/>
        </w:rPr>
        <w:t xml:space="preserve"> sufficient research progress </w:t>
      </w:r>
      <w:r>
        <w:rPr>
          <w:rFonts w:eastAsia="宋体"/>
          <w:b/>
          <w:lang w:eastAsia="zh-CN"/>
        </w:rPr>
        <w:t xml:space="preserve">in </w:t>
      </w:r>
      <w:r w:rsidRPr="003F0EEC">
        <w:rPr>
          <w:rFonts w:eastAsia="宋体"/>
          <w:b/>
          <w:lang w:eastAsia="zh-CN"/>
        </w:rPr>
        <w:t>RAN2</w:t>
      </w:r>
    </w:p>
    <w:p w:rsidR="00EE08DB" w:rsidRPr="00EE08DB" w:rsidRDefault="00EE08DB" w:rsidP="004D5721">
      <w:pPr>
        <w:pStyle w:val="2"/>
      </w:pPr>
      <w:r w:rsidRPr="00EE08DB">
        <w:t>2.</w:t>
      </w:r>
      <w:r w:rsidR="00263FDC">
        <w:t>2</w:t>
      </w:r>
      <w:r w:rsidRPr="00EE08DB">
        <w:t xml:space="preserve"> LCM aspects</w:t>
      </w:r>
    </w:p>
    <w:p w:rsidR="008C10E2" w:rsidRPr="004D5721" w:rsidRDefault="008C10E2" w:rsidP="003B1D8A">
      <w:pPr>
        <w:spacing w:beforeLines="50" w:before="120" w:afterLines="50" w:after="120" w:line="300" w:lineRule="auto"/>
        <w:rPr>
          <w:szCs w:val="20"/>
          <w:lang w:val="sv-SE"/>
        </w:rPr>
      </w:pPr>
      <w:r w:rsidRPr="004D5721">
        <w:rPr>
          <w:rFonts w:hint="eastAsia"/>
          <w:szCs w:val="20"/>
          <w:lang w:val="sv-SE"/>
        </w:rPr>
        <w:t>A</w:t>
      </w:r>
      <w:r w:rsidRPr="004D5721">
        <w:rPr>
          <w:szCs w:val="20"/>
          <w:lang w:val="sv-SE"/>
        </w:rPr>
        <w:t xml:space="preserve">n AI/ML model needs to be developed, deployed, and managed during the entire lifecycle. </w:t>
      </w:r>
      <w:r w:rsidR="0045474B" w:rsidRPr="004D5721">
        <w:rPr>
          <w:szCs w:val="20"/>
          <w:lang w:val="sv-SE"/>
        </w:rPr>
        <w:t>Taking a look at</w:t>
      </w:r>
      <w:r w:rsidRPr="004D5721">
        <w:rPr>
          <w:szCs w:val="20"/>
          <w:lang w:val="sv-SE"/>
        </w:rPr>
        <w:t xml:space="preserve"> the 3GPP AI/ML functional framework for the NR air interface,</w:t>
      </w:r>
      <w:r w:rsidR="00C2712A" w:rsidRPr="004D5721">
        <w:rPr>
          <w:szCs w:val="20"/>
          <w:lang w:val="sv-SE"/>
        </w:rPr>
        <w:t xml:space="preserve"> below, </w:t>
      </w:r>
      <w:r w:rsidR="0045474B" w:rsidRPr="004D5721">
        <w:rPr>
          <w:szCs w:val="20"/>
          <w:lang w:val="sv-SE"/>
        </w:rPr>
        <w:t>we can find that</w:t>
      </w:r>
      <w:r w:rsidRPr="004D5721">
        <w:rPr>
          <w:szCs w:val="20"/>
          <w:lang w:val="sv-SE"/>
        </w:rPr>
        <w:t xml:space="preserve"> </w:t>
      </w:r>
      <w:r w:rsidR="00C2712A" w:rsidRPr="004D5721">
        <w:rPr>
          <w:szCs w:val="20"/>
          <w:lang w:val="sv-SE"/>
        </w:rPr>
        <w:t>1) C</w:t>
      </w:r>
      <w:r w:rsidRPr="004D5721">
        <w:rPr>
          <w:szCs w:val="20"/>
          <w:lang w:val="sv-SE"/>
        </w:rPr>
        <w:t xml:space="preserve">ore functions of the framework contain: </w:t>
      </w:r>
      <w:r w:rsidRPr="004D5721">
        <w:rPr>
          <w:szCs w:val="20"/>
          <w:lang w:val="sv-SE"/>
        </w:rPr>
        <w:lastRenderedPageBreak/>
        <w:t>data collection, model training, management, inference, and model storage</w:t>
      </w:r>
      <w:r w:rsidR="00C2712A" w:rsidRPr="004D5721">
        <w:rPr>
          <w:szCs w:val="20"/>
          <w:lang w:val="sv-SE"/>
        </w:rPr>
        <w:t xml:space="preserve">; 2) The AI/ML model LCM procedures need the following model operations: </w:t>
      </w:r>
      <w:r w:rsidR="007F1F80" w:rsidRPr="004D5721">
        <w:rPr>
          <w:szCs w:val="20"/>
          <w:lang w:val="sv-SE"/>
        </w:rPr>
        <w:t>Data collection, Model monitoring</w:t>
      </w:r>
      <w:r w:rsidR="00C51397" w:rsidRPr="004D5721">
        <w:rPr>
          <w:szCs w:val="20"/>
          <w:lang w:val="sv-SE"/>
        </w:rPr>
        <w:t xml:space="preserve">, Model </w:t>
      </w:r>
      <w:r w:rsidR="007F1F80" w:rsidRPr="004D5721">
        <w:rPr>
          <w:szCs w:val="20"/>
          <w:lang w:val="sv-SE"/>
        </w:rPr>
        <w:t xml:space="preserve">selection/deactivation/switching/fallback, Model inference, Model training/update, </w:t>
      </w:r>
      <w:r w:rsidR="00C51397" w:rsidRPr="004D5721">
        <w:rPr>
          <w:szCs w:val="20"/>
          <w:lang w:val="sv-SE"/>
        </w:rPr>
        <w:t xml:space="preserve">Model </w:t>
      </w:r>
      <w:r w:rsidR="00C51397" w:rsidRPr="004D5721">
        <w:rPr>
          <w:rFonts w:eastAsia="Yu Mincho" w:hint="eastAsia"/>
          <w:szCs w:val="20"/>
          <w:lang w:eastAsia="ja-JP"/>
        </w:rPr>
        <w:t>t</w:t>
      </w:r>
      <w:r w:rsidR="00C51397" w:rsidRPr="004D5721">
        <w:rPr>
          <w:rFonts w:eastAsia="Yu Mincho"/>
          <w:szCs w:val="20"/>
          <w:lang w:eastAsia="ja-JP"/>
        </w:rPr>
        <w:t>ransfer/delivery</w:t>
      </w:r>
      <w:r w:rsidR="00C51397" w:rsidRPr="004D5721">
        <w:rPr>
          <w:szCs w:val="20"/>
          <w:lang w:val="sv-SE"/>
        </w:rPr>
        <w:t xml:space="preserve"> </w:t>
      </w:r>
      <w:r w:rsidR="007F1F80" w:rsidRPr="004D5721">
        <w:rPr>
          <w:szCs w:val="20"/>
          <w:lang w:val="sv-SE"/>
        </w:rPr>
        <w:t xml:space="preserve">and Model storage. </w:t>
      </w:r>
      <w:r w:rsidR="003B1D8A" w:rsidRPr="004D5721">
        <w:rPr>
          <w:szCs w:val="20"/>
          <w:lang w:val="sv-SE"/>
        </w:rPr>
        <w:t xml:space="preserve">Besides, there are two distinct methods for managing LCM: </w:t>
      </w:r>
      <w:r w:rsidR="003B1D8A" w:rsidRPr="004D5721">
        <w:rPr>
          <w:iCs/>
          <w:szCs w:val="20"/>
        </w:rPr>
        <w:t>functionality-based LCM an</w:t>
      </w:r>
      <w:r w:rsidR="003B1D8A" w:rsidRPr="004D5721">
        <w:rPr>
          <w:szCs w:val="20"/>
          <w:lang w:val="sv-SE"/>
        </w:rPr>
        <w:t xml:space="preserve">d model identity based-LCM. Both of them are considered in Rel-18 AI/ML RRM. </w:t>
      </w:r>
    </w:p>
    <w:p w:rsidR="00C2712A" w:rsidRPr="004D5721" w:rsidRDefault="007F1F80" w:rsidP="007F1F80">
      <w:pPr>
        <w:spacing w:beforeLines="50" w:before="120" w:afterLines="50" w:after="120" w:line="300" w:lineRule="auto"/>
        <w:jc w:val="center"/>
        <w:rPr>
          <w:szCs w:val="20"/>
          <w:lang w:val="sv-SE"/>
        </w:rPr>
      </w:pPr>
      <w:r w:rsidRPr="004D5721">
        <w:rPr>
          <w:noProof/>
          <w:szCs w:val="20"/>
        </w:rPr>
        <w:drawing>
          <wp:inline distT="0" distB="0" distL="0" distR="0" wp14:anchorId="2971C0AD" wp14:editId="2B6B96AC">
            <wp:extent cx="3789485" cy="1452656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7949" cy="1459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487" w:rsidRPr="004D5721" w:rsidRDefault="00CC2487" w:rsidP="00CC2487">
      <w:pPr>
        <w:spacing w:beforeLines="50" w:before="120" w:afterLines="50" w:after="120" w:line="300" w:lineRule="auto"/>
        <w:jc w:val="center"/>
        <w:rPr>
          <w:szCs w:val="20"/>
          <w:lang w:val="sv-SE"/>
        </w:rPr>
      </w:pPr>
      <w:r w:rsidRPr="004D5721">
        <w:rPr>
          <w:rFonts w:hint="eastAsia"/>
          <w:szCs w:val="20"/>
          <w:lang w:val="sv-SE"/>
        </w:rPr>
        <w:t>F</w:t>
      </w:r>
      <w:r w:rsidRPr="004D5721">
        <w:rPr>
          <w:szCs w:val="20"/>
          <w:lang w:val="sv-SE"/>
        </w:rPr>
        <w:t>ig 1. 3GPP AI/ML functional framework for the NR air interface.</w:t>
      </w:r>
    </w:p>
    <w:p w:rsidR="007736DE" w:rsidRPr="004D5721" w:rsidRDefault="00C70D80" w:rsidP="00640CAA">
      <w:pPr>
        <w:spacing w:beforeLines="50" w:before="120" w:afterLines="50" w:after="120" w:line="300" w:lineRule="auto"/>
        <w:rPr>
          <w:szCs w:val="20"/>
          <w:lang w:val="sv-SE"/>
        </w:rPr>
      </w:pPr>
      <w:r w:rsidRPr="004D5721">
        <w:rPr>
          <w:rFonts w:hint="eastAsia"/>
          <w:szCs w:val="20"/>
          <w:lang w:val="sv-SE"/>
        </w:rPr>
        <w:t>T</w:t>
      </w:r>
      <w:r w:rsidRPr="004D5721">
        <w:rPr>
          <w:szCs w:val="20"/>
          <w:lang w:val="sv-SE"/>
        </w:rPr>
        <w:t>he overall procedure of AI/ML model LCM was discussed in Rel-18 AI/ML BM</w:t>
      </w:r>
      <w:r w:rsidR="00C2712A" w:rsidRPr="004D5721">
        <w:rPr>
          <w:szCs w:val="20"/>
          <w:lang w:val="sv-SE"/>
        </w:rPr>
        <w:t xml:space="preserve"> RAN1</w:t>
      </w:r>
      <w:r w:rsidRPr="004D5721">
        <w:rPr>
          <w:szCs w:val="20"/>
          <w:lang w:val="sv-SE"/>
        </w:rPr>
        <w:t xml:space="preserve">, and </w:t>
      </w:r>
      <w:r w:rsidR="00C2712A" w:rsidRPr="004D5721">
        <w:rPr>
          <w:szCs w:val="20"/>
          <w:lang w:val="sv-SE"/>
        </w:rPr>
        <w:t>potential AI mobility specific enhancement, e.g., LCM was agreed in RAN2 scope.</w:t>
      </w:r>
      <w:r w:rsidRPr="004D5721">
        <w:rPr>
          <w:szCs w:val="20"/>
          <w:lang w:val="sv-SE"/>
        </w:rPr>
        <w:t xml:space="preserve"> </w:t>
      </w:r>
    </w:p>
    <w:p w:rsidR="00EE08DB" w:rsidRPr="004D5721" w:rsidRDefault="007E683E" w:rsidP="00640CAA">
      <w:pPr>
        <w:spacing w:beforeLines="50" w:before="120" w:afterLines="50" w:after="120" w:line="300" w:lineRule="auto"/>
        <w:rPr>
          <w:rFonts w:eastAsia="Yu Mincho"/>
          <w:szCs w:val="20"/>
          <w:lang w:eastAsia="ja-JP"/>
        </w:rPr>
      </w:pPr>
      <w:r w:rsidRPr="004D5721">
        <w:rPr>
          <w:rFonts w:hint="eastAsia"/>
          <w:szCs w:val="20"/>
          <w:lang w:val="sv-SE"/>
        </w:rPr>
        <w:t>I</w:t>
      </w:r>
      <w:r w:rsidRPr="004D5721">
        <w:rPr>
          <w:szCs w:val="20"/>
          <w:lang w:val="sv-SE"/>
        </w:rPr>
        <w:t xml:space="preserve">n Rel-18 </w:t>
      </w:r>
      <w:r w:rsidR="00196ACF" w:rsidRPr="004D5721">
        <w:rPr>
          <w:szCs w:val="20"/>
          <w:lang w:val="sv-SE"/>
        </w:rPr>
        <w:t>AI/ML for NR air interface</w:t>
      </w:r>
      <w:r w:rsidRPr="004D5721">
        <w:rPr>
          <w:szCs w:val="20"/>
          <w:lang w:val="sv-SE"/>
        </w:rPr>
        <w:t xml:space="preserve">, the necessity and </w:t>
      </w:r>
      <w:r w:rsidRPr="004D5721">
        <w:rPr>
          <w:rFonts w:eastAsia="Yu Mincho"/>
          <w:szCs w:val="20"/>
          <w:lang w:eastAsia="ja-JP"/>
        </w:rPr>
        <w:t xml:space="preserve">feasibility of </w:t>
      </w:r>
      <w:r w:rsidR="00DD2AD6" w:rsidRPr="004D5721">
        <w:rPr>
          <w:rFonts w:eastAsia="Yu Mincho"/>
          <w:szCs w:val="20"/>
          <w:lang w:eastAsia="ja-JP"/>
        </w:rPr>
        <w:t xml:space="preserve">defining </w:t>
      </w:r>
      <w:r w:rsidRPr="004D5721">
        <w:rPr>
          <w:rFonts w:eastAsia="Yu Mincho"/>
          <w:szCs w:val="20"/>
          <w:lang w:eastAsia="ja-JP"/>
        </w:rPr>
        <w:t>requirements/tests for LCM</w:t>
      </w:r>
      <w:r w:rsidRPr="004D5721">
        <w:rPr>
          <w:szCs w:val="20"/>
          <w:lang w:val="sv-SE"/>
        </w:rPr>
        <w:t xml:space="preserve"> was extensively discussed</w:t>
      </w:r>
      <w:r w:rsidR="007F1F80" w:rsidRPr="004D5721">
        <w:rPr>
          <w:szCs w:val="20"/>
          <w:lang w:val="sv-SE"/>
        </w:rPr>
        <w:t xml:space="preserve"> and confirmed</w:t>
      </w:r>
      <w:r w:rsidRPr="004D5721">
        <w:rPr>
          <w:szCs w:val="20"/>
          <w:lang w:val="sv-SE"/>
        </w:rPr>
        <w:t>. And during the discussions, the</w:t>
      </w:r>
      <w:r w:rsidR="00840F26" w:rsidRPr="004D5721">
        <w:rPr>
          <w:szCs w:val="20"/>
          <w:lang w:val="sv-SE"/>
        </w:rPr>
        <w:t xml:space="preserve"> agreements on</w:t>
      </w:r>
      <w:r w:rsidRPr="004D5721">
        <w:rPr>
          <w:szCs w:val="20"/>
          <w:lang w:val="sv-SE"/>
        </w:rPr>
        <w:t xml:space="preserve"> </w:t>
      </w:r>
      <w:r w:rsidR="00840F26" w:rsidRPr="004D5721">
        <w:rPr>
          <w:rFonts w:eastAsia="Yu Mincho"/>
          <w:szCs w:val="20"/>
          <w:lang w:eastAsia="ja-JP"/>
        </w:rPr>
        <w:t xml:space="preserve">LCM related requirements/functional tests </w:t>
      </w:r>
      <w:r w:rsidR="00263FDC" w:rsidRPr="004D5721">
        <w:rPr>
          <w:rFonts w:eastAsia="Yu Mincho"/>
          <w:szCs w:val="20"/>
          <w:lang w:eastAsia="ja-JP"/>
        </w:rPr>
        <w:t>were</w:t>
      </w:r>
      <w:r w:rsidR="00840F26" w:rsidRPr="004D5721">
        <w:rPr>
          <w:rFonts w:eastAsia="Yu Mincho"/>
          <w:szCs w:val="20"/>
          <w:lang w:eastAsia="ja-JP"/>
        </w:rPr>
        <w:t xml:space="preserve"> achieved sequentially. Based on the WFs agreed i</w:t>
      </w:r>
      <w:r w:rsidR="00DD2AD6" w:rsidRPr="004D5721">
        <w:rPr>
          <w:rFonts w:eastAsia="Yu Mincho"/>
          <w:szCs w:val="20"/>
          <w:lang w:eastAsia="ja-JP"/>
        </w:rPr>
        <w:t xml:space="preserve">n Rel-18 [1], the following LCM related requirements are </w:t>
      </w:r>
      <w:r w:rsidR="00263FDC" w:rsidRPr="004D5721">
        <w:rPr>
          <w:rFonts w:eastAsia="Yu Mincho"/>
          <w:szCs w:val="20"/>
          <w:lang w:eastAsia="ja-JP"/>
        </w:rPr>
        <w:t>agreed to define based on the specific BM and positioning use cases</w:t>
      </w:r>
      <w:r w:rsidR="00DD2AD6" w:rsidRPr="004D5721">
        <w:rPr>
          <w:rFonts w:eastAsia="Yu Mincho"/>
          <w:szCs w:val="20"/>
          <w:lang w:eastAsia="ja-JP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E78" w:rsidRPr="004D5721" w:rsidTr="00AF5E78">
        <w:tc>
          <w:tcPr>
            <w:tcW w:w="9629" w:type="dxa"/>
          </w:tcPr>
          <w:p w:rsidR="00263FDC" w:rsidRPr="004D5721" w:rsidRDefault="00263FDC" w:rsidP="00640CAA">
            <w:pPr>
              <w:spacing w:before="50" w:after="50" w:line="300" w:lineRule="auto"/>
              <w:rPr>
                <w:b/>
                <w:u w:val="single"/>
                <w:lang w:eastAsia="ko-KR"/>
              </w:rPr>
            </w:pPr>
            <w:r w:rsidRPr="004D5721">
              <w:rPr>
                <w:b/>
                <w:u w:val="single"/>
                <w:lang w:eastAsia="ko-KR"/>
              </w:rPr>
              <w:t xml:space="preserve">Issue 1-5: </w:t>
            </w:r>
            <w:r w:rsidRPr="004D5721">
              <w:rPr>
                <w:rFonts w:hint="eastAsia"/>
                <w:b/>
                <w:u w:val="single"/>
                <w:lang w:eastAsia="ja-JP"/>
              </w:rPr>
              <w:t>LCM Requirements</w:t>
            </w:r>
            <w:r w:rsidRPr="004D5721">
              <w:rPr>
                <w:b/>
                <w:u w:val="single"/>
                <w:lang w:eastAsia="ko-KR"/>
              </w:rPr>
              <w:t xml:space="preserve"> </w:t>
            </w:r>
          </w:p>
          <w:p w:rsidR="00263FDC" w:rsidRPr="004D5721" w:rsidRDefault="00263FDC" w:rsidP="00640CAA">
            <w:pPr>
              <w:spacing w:before="50" w:after="50" w:line="300" w:lineRule="auto"/>
              <w:rPr>
                <w:lang w:eastAsia="zh-CN"/>
              </w:rPr>
            </w:pPr>
            <w:r w:rsidRPr="004D5721">
              <w:rPr>
                <w:rFonts w:hint="eastAsia"/>
                <w:lang w:eastAsia="zh-CN"/>
              </w:rPr>
              <w:t>A</w:t>
            </w:r>
            <w:r w:rsidRPr="004D5721">
              <w:rPr>
                <w:lang w:eastAsia="zh-CN"/>
              </w:rPr>
              <w:t>greement: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9"/>
              </w:numPr>
              <w:spacing w:before="50" w:after="50" w:line="300" w:lineRule="auto"/>
              <w:ind w:firstLineChars="0"/>
              <w:rPr>
                <w:lang w:eastAsia="zh-CN"/>
              </w:rPr>
            </w:pPr>
            <w:r w:rsidRPr="004D5721">
              <w:rPr>
                <w:rFonts w:eastAsia="Yu Mincho" w:hint="eastAsia"/>
                <w:lang w:eastAsia="ja-JP"/>
              </w:rPr>
              <w:t xml:space="preserve">RAN4 </w:t>
            </w:r>
            <w:r w:rsidRPr="004D5721">
              <w:rPr>
                <w:rFonts w:eastAsia="Yu Mincho"/>
                <w:lang w:eastAsia="ja-JP"/>
              </w:rPr>
              <w:t>considers</w:t>
            </w:r>
            <w:r w:rsidRPr="004D5721">
              <w:rPr>
                <w:rFonts w:eastAsia="Yu Mincho" w:hint="eastAsia"/>
                <w:lang w:eastAsia="ja-JP"/>
              </w:rPr>
              <w:t xml:space="preserve"> defin</w:t>
            </w:r>
            <w:r w:rsidRPr="004D5721">
              <w:rPr>
                <w:rFonts w:eastAsia="Yu Mincho"/>
                <w:lang w:eastAsia="ja-JP"/>
              </w:rPr>
              <w:t>ing RRM</w:t>
            </w:r>
            <w:r w:rsidRPr="004D5721">
              <w:rPr>
                <w:rFonts w:eastAsia="Yu Mincho" w:hint="eastAsia"/>
                <w:lang w:eastAsia="ja-JP"/>
              </w:rPr>
              <w:t xml:space="preserve"> requirements for LCM procedures</w:t>
            </w:r>
            <w:r w:rsidRPr="004D5721">
              <w:rPr>
                <w:rFonts w:eastAsia="Yu Mincho"/>
                <w:lang w:eastAsia="ja-JP"/>
              </w:rPr>
              <w:t xml:space="preserve"> based on the specific use cases (beam management and positioning)</w:t>
            </w:r>
            <w:r w:rsidRPr="004D5721">
              <w:rPr>
                <w:rFonts w:eastAsia="Yu Mincho" w:hint="eastAsia"/>
                <w:lang w:eastAsia="ja-JP"/>
              </w:rPr>
              <w:t>,</w:t>
            </w:r>
            <w:r w:rsidRPr="004D5721">
              <w:rPr>
                <w:rFonts w:eastAsia="Yu Mincho"/>
                <w:lang w:eastAsia="ja-JP"/>
              </w:rPr>
              <w:t xml:space="preserve"> and</w:t>
            </w:r>
            <w:r w:rsidRPr="004D5721">
              <w:rPr>
                <w:rFonts w:eastAsia="Yu Mincho" w:hint="eastAsia"/>
                <w:lang w:eastAsia="ja-JP"/>
              </w:rPr>
              <w:t xml:space="preserve"> candidates are: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/>
              </w:rPr>
              <w:t>identification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/>
              </w:rPr>
              <w:t>selection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/>
              </w:rPr>
              <w:t>activation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/>
              </w:rPr>
              <w:t>deactivation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/>
              </w:rPr>
              <w:t>switching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/>
              </w:rPr>
              <w:t>fallback to non-AI operation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lang w:eastAsia="zh-CN"/>
              </w:rPr>
            </w:pPr>
            <w:r w:rsidRPr="004D5721">
              <w:rPr>
                <w:rFonts w:eastAsia="Yu Mincho" w:hint="eastAsia"/>
                <w:lang w:eastAsia="ja-JP"/>
              </w:rPr>
              <w:t>performance monitoring</w:t>
            </w:r>
          </w:p>
          <w:p w:rsidR="00263FDC" w:rsidRPr="004D5721" w:rsidRDefault="00263FDC" w:rsidP="00640CAA">
            <w:pPr>
              <w:pStyle w:val="a4"/>
              <w:numPr>
                <w:ilvl w:val="0"/>
                <w:numId w:val="18"/>
              </w:numPr>
              <w:spacing w:before="50" w:after="50" w:line="300" w:lineRule="auto"/>
              <w:ind w:left="936" w:firstLineChars="0"/>
              <w:rPr>
                <w:rFonts w:eastAsia="Yu Mincho"/>
                <w:lang w:eastAsia="ja-JP"/>
              </w:rPr>
            </w:pPr>
            <w:r w:rsidRPr="004D5721">
              <w:rPr>
                <w:rFonts w:eastAsia="Yu Mincho" w:hint="eastAsia"/>
                <w:lang w:eastAsia="ja-JP"/>
              </w:rPr>
              <w:t>O</w:t>
            </w:r>
            <w:r w:rsidRPr="004D5721">
              <w:rPr>
                <w:rFonts w:eastAsia="Yu Mincho"/>
                <w:lang w:eastAsia="ja-JP"/>
              </w:rPr>
              <w:t>thers are not precluded</w:t>
            </w:r>
          </w:p>
        </w:tc>
      </w:tr>
    </w:tbl>
    <w:p w:rsidR="00640CAA" w:rsidRPr="004D5721" w:rsidRDefault="00640CAA" w:rsidP="00640CAA">
      <w:pPr>
        <w:spacing w:beforeLines="50" w:before="120" w:afterLines="50" w:after="120" w:line="300" w:lineRule="auto"/>
        <w:rPr>
          <w:rFonts w:eastAsia="Yu Mincho"/>
          <w:szCs w:val="20"/>
          <w:lang w:eastAsia="ja-JP"/>
        </w:rPr>
      </w:pPr>
      <w:r w:rsidRPr="004D5721">
        <w:rPr>
          <w:rFonts w:eastAsia="Yu Mincho" w:hint="eastAsia"/>
          <w:szCs w:val="20"/>
          <w:lang w:eastAsia="ja-JP"/>
        </w:rPr>
        <w:t>A</w:t>
      </w:r>
      <w:r w:rsidRPr="004D5721">
        <w:rPr>
          <w:rFonts w:eastAsia="Yu Mincho"/>
          <w:szCs w:val="20"/>
          <w:lang w:eastAsia="ja-JP"/>
        </w:rPr>
        <w:t>nd in the latest meeting, companies agreed that the LCM would be tested</w:t>
      </w:r>
      <w:r w:rsidR="00F040B4" w:rsidRPr="004D5721">
        <w:rPr>
          <w:rFonts w:eastAsia="Yu Mincho"/>
          <w:szCs w:val="20"/>
          <w:lang w:eastAsia="ja-JP"/>
        </w:rPr>
        <w:t xml:space="preserve"> [2]</w:t>
      </w:r>
      <w:r w:rsidRPr="004D5721">
        <w:rPr>
          <w:rFonts w:eastAsia="Yu Mincho"/>
          <w:szCs w:val="20"/>
          <w:lang w:eastAsia="ja-JP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40B4" w:rsidRPr="004D5721" w:rsidTr="00F040B4">
        <w:tc>
          <w:tcPr>
            <w:tcW w:w="9629" w:type="dxa"/>
          </w:tcPr>
          <w:p w:rsidR="00F040B4" w:rsidRPr="004D5721" w:rsidRDefault="00F040B4" w:rsidP="00F040B4">
            <w:pPr>
              <w:spacing w:beforeLines="50" w:before="120" w:afterLines="50" w:after="120" w:line="300" w:lineRule="auto"/>
              <w:rPr>
                <w:b/>
                <w:u w:val="single"/>
              </w:rPr>
            </w:pPr>
            <w:r w:rsidRPr="004D5721">
              <w:rPr>
                <w:b/>
                <w:u w:val="single"/>
              </w:rPr>
              <w:t>Issue 1-3: Testing goals</w:t>
            </w:r>
          </w:p>
          <w:p w:rsidR="00F040B4" w:rsidRPr="004D5721" w:rsidRDefault="00F040B4" w:rsidP="00F040B4">
            <w:pPr>
              <w:spacing w:beforeLines="50" w:before="120" w:afterLines="50" w:after="120" w:line="300" w:lineRule="auto"/>
              <w:rPr>
                <w:b/>
                <w:bCs/>
                <w:highlight w:val="green"/>
              </w:rPr>
            </w:pPr>
            <w:r w:rsidRPr="004D5721">
              <w:rPr>
                <w:b/>
                <w:bCs/>
                <w:highlight w:val="green"/>
              </w:rPr>
              <w:t>Agreement:</w:t>
            </w:r>
          </w:p>
          <w:p w:rsidR="00F040B4" w:rsidRPr="004D5721" w:rsidRDefault="00F040B4" w:rsidP="00F040B4">
            <w:pPr>
              <w:pStyle w:val="a4"/>
              <w:numPr>
                <w:ilvl w:val="0"/>
                <w:numId w:val="20"/>
              </w:numPr>
              <w:spacing w:beforeLines="50" w:before="120" w:afterLines="50" w:after="120" w:line="300" w:lineRule="auto"/>
              <w:ind w:left="0" w:firstLineChars="0" w:firstLine="0"/>
              <w:rPr>
                <w:highlight w:val="green"/>
              </w:rPr>
            </w:pPr>
            <w:r w:rsidRPr="004D5721">
              <w:rPr>
                <w:highlight w:val="green"/>
              </w:rPr>
              <w:t>The testing goal is to verify whether the minimum performance of AI/ML functionality/feature can be achieved</w:t>
            </w:r>
          </w:p>
          <w:p w:rsidR="00F040B4" w:rsidRPr="004D5721" w:rsidRDefault="00F040B4" w:rsidP="00F040B4">
            <w:pPr>
              <w:pStyle w:val="a4"/>
              <w:numPr>
                <w:ilvl w:val="1"/>
                <w:numId w:val="20"/>
              </w:numPr>
              <w:spacing w:beforeLines="50" w:before="120" w:afterLines="50" w:after="120" w:line="300" w:lineRule="auto"/>
              <w:ind w:firstLineChars="0"/>
              <w:rPr>
                <w:highlight w:val="green"/>
              </w:rPr>
            </w:pPr>
            <w:r w:rsidRPr="004D5721">
              <w:rPr>
                <w:highlight w:val="green"/>
              </w:rPr>
              <w:t>FFS on whether and how many different test configurations/parameters are used for tests.</w:t>
            </w:r>
          </w:p>
          <w:p w:rsidR="00F040B4" w:rsidRPr="004D5721" w:rsidRDefault="00F040B4" w:rsidP="00F040B4">
            <w:pPr>
              <w:pStyle w:val="a4"/>
              <w:numPr>
                <w:ilvl w:val="1"/>
                <w:numId w:val="20"/>
              </w:numPr>
              <w:spacing w:beforeLines="50" w:before="120" w:afterLines="50" w:after="120" w:line="300" w:lineRule="auto"/>
              <w:ind w:firstLineChars="0"/>
              <w:rPr>
                <w:b/>
                <w:u w:val="single"/>
              </w:rPr>
            </w:pPr>
            <w:r w:rsidRPr="004D5721">
              <w:rPr>
                <w:highlight w:val="green"/>
              </w:rPr>
              <w:t>LCM would be tested</w:t>
            </w:r>
          </w:p>
        </w:tc>
      </w:tr>
    </w:tbl>
    <w:p w:rsidR="00DD2AD6" w:rsidRPr="004D5721" w:rsidRDefault="00F040B4" w:rsidP="00840F26">
      <w:pPr>
        <w:spacing w:beforeLines="50" w:before="120" w:afterLines="50" w:after="120" w:line="300" w:lineRule="auto"/>
        <w:rPr>
          <w:rFonts w:eastAsia="Yu Mincho"/>
          <w:szCs w:val="20"/>
          <w:lang w:eastAsia="ja-JP"/>
        </w:rPr>
      </w:pPr>
      <w:r w:rsidRPr="004D5721">
        <w:rPr>
          <w:rFonts w:eastAsia="Yu Mincho" w:hint="eastAsia"/>
          <w:szCs w:val="20"/>
          <w:lang w:eastAsia="ja-JP"/>
        </w:rPr>
        <w:t>F</w:t>
      </w:r>
      <w:r w:rsidRPr="004D5721">
        <w:rPr>
          <w:rFonts w:eastAsia="Yu Mincho"/>
          <w:szCs w:val="20"/>
          <w:lang w:eastAsia="ja-JP"/>
        </w:rPr>
        <w:t xml:space="preserve">rom this, </w:t>
      </w:r>
      <w:r w:rsidRPr="004D5721">
        <w:rPr>
          <w:rFonts w:eastAsia="Yu Mincho" w:hint="eastAsia"/>
          <w:szCs w:val="20"/>
          <w:lang w:eastAsia="ja-JP"/>
        </w:rPr>
        <w:t>although</w:t>
      </w:r>
      <w:r w:rsidR="00130D8C" w:rsidRPr="004D5721">
        <w:rPr>
          <w:rFonts w:eastAsia="Yu Mincho"/>
          <w:szCs w:val="20"/>
          <w:lang w:eastAsia="ja-JP"/>
        </w:rPr>
        <w:t xml:space="preserve"> the above LCM related requirements and functional tests are AI/ML </w:t>
      </w:r>
      <w:r w:rsidR="000F0F96" w:rsidRPr="004D5721">
        <w:rPr>
          <w:rFonts w:eastAsia="Yu Mincho"/>
          <w:szCs w:val="20"/>
          <w:lang w:eastAsia="ja-JP"/>
        </w:rPr>
        <w:t>PHY use cases</w:t>
      </w:r>
      <w:r w:rsidR="00130D8C" w:rsidRPr="004D5721">
        <w:rPr>
          <w:rFonts w:eastAsia="Yu Mincho"/>
          <w:szCs w:val="20"/>
          <w:lang w:eastAsia="ja-JP"/>
        </w:rPr>
        <w:t xml:space="preserve"> specific, the </w:t>
      </w:r>
      <w:r w:rsidR="00D123A9" w:rsidRPr="004D5721">
        <w:rPr>
          <w:rFonts w:eastAsia="Yu Mincho"/>
          <w:szCs w:val="20"/>
          <w:lang w:eastAsia="ja-JP"/>
        </w:rPr>
        <w:t xml:space="preserve">aim, </w:t>
      </w:r>
      <w:r w:rsidR="00130D8C" w:rsidRPr="004D5721">
        <w:rPr>
          <w:rFonts w:eastAsia="Yu Mincho"/>
          <w:szCs w:val="20"/>
          <w:lang w:eastAsia="ja-JP"/>
        </w:rPr>
        <w:t>necessity</w:t>
      </w:r>
      <w:r w:rsidR="003039A0" w:rsidRPr="004D5721">
        <w:rPr>
          <w:rFonts w:eastAsia="Yu Mincho"/>
          <w:szCs w:val="20"/>
          <w:lang w:eastAsia="ja-JP"/>
        </w:rPr>
        <w:t>,</w:t>
      </w:r>
      <w:r w:rsidR="00130D8C" w:rsidRPr="004D5721">
        <w:rPr>
          <w:rFonts w:eastAsia="Yu Mincho"/>
          <w:szCs w:val="20"/>
          <w:lang w:eastAsia="ja-JP"/>
        </w:rPr>
        <w:t xml:space="preserve"> feasibility </w:t>
      </w:r>
      <w:r w:rsidR="003039A0" w:rsidRPr="004D5721">
        <w:rPr>
          <w:rFonts w:eastAsia="Yu Mincho"/>
          <w:szCs w:val="20"/>
          <w:lang w:eastAsia="ja-JP"/>
        </w:rPr>
        <w:t xml:space="preserve">and even the principle </w:t>
      </w:r>
      <w:r w:rsidR="00130D8C" w:rsidRPr="004D5721">
        <w:rPr>
          <w:rFonts w:eastAsia="Yu Mincho"/>
          <w:szCs w:val="20"/>
          <w:lang w:eastAsia="ja-JP"/>
        </w:rPr>
        <w:t xml:space="preserve">of defining the LCM related requirements and functional tests </w:t>
      </w:r>
      <w:r w:rsidR="003039A0" w:rsidRPr="004D5721">
        <w:rPr>
          <w:rFonts w:eastAsia="Yu Mincho"/>
          <w:szCs w:val="20"/>
          <w:lang w:eastAsia="ja-JP"/>
        </w:rPr>
        <w:t xml:space="preserve">should be inherited to AI/ML mobility </w:t>
      </w:r>
      <w:r w:rsidR="000F0F96" w:rsidRPr="004D5721">
        <w:rPr>
          <w:rFonts w:eastAsia="Yu Mincho"/>
          <w:szCs w:val="20"/>
          <w:lang w:eastAsia="ja-JP"/>
        </w:rPr>
        <w:t>use cases</w:t>
      </w:r>
      <w:r w:rsidR="003039A0" w:rsidRPr="004D5721">
        <w:rPr>
          <w:rFonts w:eastAsia="Yu Mincho"/>
          <w:szCs w:val="20"/>
          <w:lang w:eastAsia="ja-JP"/>
        </w:rPr>
        <w:t xml:space="preserve">. </w:t>
      </w:r>
    </w:p>
    <w:p w:rsidR="007736DE" w:rsidRPr="004D5721" w:rsidRDefault="00283AB4" w:rsidP="007736DE">
      <w:pPr>
        <w:spacing w:beforeLines="50" w:before="120" w:afterLines="50" w:after="120" w:line="300" w:lineRule="auto"/>
        <w:rPr>
          <w:rFonts w:eastAsia="宋体"/>
          <w:b/>
          <w:szCs w:val="20"/>
        </w:rPr>
      </w:pPr>
      <w:r w:rsidRPr="004D5721">
        <w:rPr>
          <w:rFonts w:eastAsia="宋体"/>
          <w:b/>
          <w:szCs w:val="20"/>
        </w:rPr>
        <w:lastRenderedPageBreak/>
        <w:t xml:space="preserve">Proposal </w:t>
      </w:r>
      <w:r w:rsidR="006E32FB" w:rsidRPr="004D5721">
        <w:rPr>
          <w:rFonts w:eastAsia="宋体"/>
          <w:b/>
          <w:szCs w:val="20"/>
        </w:rPr>
        <w:t>2</w:t>
      </w:r>
      <w:r w:rsidRPr="004D5721">
        <w:rPr>
          <w:rFonts w:eastAsia="宋体"/>
          <w:b/>
          <w:szCs w:val="20"/>
        </w:rPr>
        <w:t xml:space="preserve">: </w:t>
      </w:r>
      <w:r w:rsidR="000F0F96" w:rsidRPr="004D5721">
        <w:rPr>
          <w:rFonts w:eastAsia="宋体"/>
          <w:b/>
          <w:szCs w:val="20"/>
        </w:rPr>
        <w:t xml:space="preserve">LCM related requirements and functional tests </w:t>
      </w:r>
      <w:r w:rsidR="00A65E8A" w:rsidRPr="004D5721">
        <w:rPr>
          <w:rFonts w:eastAsia="宋体"/>
          <w:b/>
          <w:szCs w:val="20"/>
        </w:rPr>
        <w:t>should to be defined based on the specific AI/ML mobility use cases</w:t>
      </w:r>
      <w:r w:rsidR="000175FC" w:rsidRPr="004D5721">
        <w:rPr>
          <w:rFonts w:eastAsia="宋体"/>
          <w:b/>
          <w:szCs w:val="20"/>
        </w:rPr>
        <w:t xml:space="preserve"> and sub-use cases</w:t>
      </w:r>
    </w:p>
    <w:p w:rsidR="00FD1028" w:rsidRPr="004D5721" w:rsidRDefault="000F0F96" w:rsidP="00FD1028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4D5721">
        <w:rPr>
          <w:rFonts w:eastAsia="宋体"/>
          <w:b/>
          <w:lang w:eastAsia="zh-CN"/>
        </w:rPr>
        <w:t xml:space="preserve">The LCM </w:t>
      </w:r>
      <w:r w:rsidR="00A65E8A" w:rsidRPr="004D5721">
        <w:rPr>
          <w:rFonts w:eastAsia="宋体"/>
          <w:b/>
        </w:rPr>
        <w:t xml:space="preserve">procedures </w:t>
      </w:r>
      <w:r w:rsidR="00C2712A" w:rsidRPr="004D5721">
        <w:rPr>
          <w:rFonts w:eastAsia="宋体"/>
          <w:b/>
        </w:rPr>
        <w:t>agreed</w:t>
      </w:r>
      <w:r w:rsidR="00A65E8A" w:rsidRPr="004D5721">
        <w:rPr>
          <w:rFonts w:eastAsia="宋体"/>
          <w:b/>
        </w:rPr>
        <w:t xml:space="preserve"> in</w:t>
      </w:r>
      <w:r w:rsidRPr="004D5721">
        <w:rPr>
          <w:rFonts w:eastAsia="宋体"/>
          <w:b/>
          <w:lang w:eastAsia="zh-CN"/>
        </w:rPr>
        <w:t xml:space="preserve"> </w:t>
      </w:r>
      <w:r w:rsidR="00A65E8A" w:rsidRPr="004D5721">
        <w:rPr>
          <w:rFonts w:eastAsia="宋体"/>
          <w:b/>
        </w:rPr>
        <w:t>AI/ML for NR air interface</w:t>
      </w:r>
      <w:r w:rsidR="001C0386" w:rsidRPr="004D5721">
        <w:rPr>
          <w:rFonts w:eastAsia="宋体"/>
          <w:b/>
          <w:lang w:eastAsia="zh-CN"/>
        </w:rPr>
        <w:t xml:space="preserve"> </w:t>
      </w:r>
      <w:r w:rsidR="007F1F80" w:rsidRPr="004D5721">
        <w:rPr>
          <w:rFonts w:eastAsia="宋体"/>
          <w:b/>
          <w:lang w:eastAsia="zh-CN"/>
        </w:rPr>
        <w:t xml:space="preserve">RRM </w:t>
      </w:r>
      <w:r w:rsidR="001C0386" w:rsidRPr="004D5721">
        <w:rPr>
          <w:rFonts w:eastAsia="宋体"/>
          <w:b/>
          <w:lang w:eastAsia="zh-CN"/>
        </w:rPr>
        <w:t xml:space="preserve">need to be </w:t>
      </w:r>
      <w:r w:rsidRPr="004D5721">
        <w:rPr>
          <w:rFonts w:eastAsia="宋体"/>
          <w:b/>
          <w:lang w:eastAsia="zh-CN"/>
        </w:rPr>
        <w:t>considered</w:t>
      </w:r>
      <w:r w:rsidR="00A65E8A" w:rsidRPr="004D5721">
        <w:rPr>
          <w:rFonts w:eastAsia="宋体"/>
          <w:b/>
        </w:rPr>
        <w:t xml:space="preserve"> </w:t>
      </w:r>
      <w:r w:rsidR="000175FC" w:rsidRPr="004D5721">
        <w:rPr>
          <w:rFonts w:eastAsia="宋体"/>
          <w:b/>
        </w:rPr>
        <w:t xml:space="preserve">as starting point </w:t>
      </w:r>
    </w:p>
    <w:p w:rsidR="007736DE" w:rsidRPr="004D5721" w:rsidRDefault="007736DE" w:rsidP="007736DE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4D5721">
        <w:rPr>
          <w:rFonts w:eastAsia="宋体"/>
          <w:b/>
        </w:rPr>
        <w:t>Prefer to use the legacy framework for RRC/MAC-CE/DCI based core requirements as the baseline for LCM procedures</w:t>
      </w:r>
    </w:p>
    <w:p w:rsidR="00DA6C8F" w:rsidRPr="004D5721" w:rsidRDefault="00A65E8A" w:rsidP="006E203E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4D5721">
        <w:rPr>
          <w:rFonts w:eastAsia="宋体"/>
          <w:b/>
          <w:lang w:eastAsia="zh-CN"/>
        </w:rPr>
        <w:t>RAN4 study should be aligned with the agreements in</w:t>
      </w:r>
      <w:r w:rsidR="00FD1028" w:rsidRPr="004D5721">
        <w:rPr>
          <w:rFonts w:eastAsia="宋体"/>
          <w:b/>
          <w:lang w:eastAsia="zh-CN"/>
        </w:rPr>
        <w:t xml:space="preserve"> </w:t>
      </w:r>
      <w:r w:rsidR="00C2712A" w:rsidRPr="004D5721">
        <w:rPr>
          <w:rFonts w:eastAsia="宋体"/>
          <w:b/>
          <w:lang w:eastAsia="zh-CN"/>
        </w:rPr>
        <w:t xml:space="preserve">RAN1 and </w:t>
      </w:r>
      <w:r w:rsidR="00FD1028" w:rsidRPr="004D5721">
        <w:rPr>
          <w:rFonts w:eastAsia="宋体"/>
          <w:b/>
          <w:lang w:eastAsia="zh-CN"/>
        </w:rPr>
        <w:t>RAN2</w:t>
      </w:r>
    </w:p>
    <w:p w:rsidR="00CA75CB" w:rsidRDefault="006F2129" w:rsidP="004D5721">
      <w:pPr>
        <w:pStyle w:val="2"/>
      </w:pPr>
      <w:bookmarkStart w:id="0" w:name="_GoBack"/>
      <w:r w:rsidRPr="00EE08DB">
        <w:t>2.</w:t>
      </w:r>
      <w:r>
        <w:t>3</w:t>
      </w:r>
      <w:r w:rsidRPr="00EE08DB">
        <w:t xml:space="preserve"> </w:t>
      </w:r>
      <w:r w:rsidRPr="006F2129">
        <w:t>AI/ML functionalities for RAN4 test</w:t>
      </w:r>
    </w:p>
    <w:bookmarkEnd w:id="0"/>
    <w:p w:rsidR="001216B5" w:rsidRPr="004D5721" w:rsidRDefault="00CC2487" w:rsidP="00C43BA4">
      <w:pPr>
        <w:spacing w:beforeLines="50" w:before="120" w:afterLines="50" w:after="120" w:line="300" w:lineRule="auto"/>
        <w:rPr>
          <w:rFonts w:eastAsia="宋体"/>
          <w:szCs w:val="20"/>
        </w:rPr>
      </w:pPr>
      <w:r w:rsidRPr="004D5721">
        <w:rPr>
          <w:rFonts w:eastAsia="宋体"/>
          <w:szCs w:val="20"/>
        </w:rPr>
        <w:t>Theoretically</w:t>
      </w:r>
      <w:r w:rsidR="00E66BCD" w:rsidRPr="004D5721">
        <w:rPr>
          <w:rFonts w:eastAsia="宋体" w:hint="eastAsia"/>
          <w:szCs w:val="20"/>
        </w:rPr>
        <w:t>,</w:t>
      </w:r>
      <w:r w:rsidR="00E66BCD" w:rsidRPr="004D5721">
        <w:rPr>
          <w:rFonts w:eastAsia="宋体"/>
          <w:szCs w:val="20"/>
        </w:rPr>
        <w:t xml:space="preserve"> </w:t>
      </w:r>
      <w:r w:rsidRPr="004D5721">
        <w:rPr>
          <w:rFonts w:eastAsia="宋体"/>
          <w:szCs w:val="20"/>
        </w:rPr>
        <w:t xml:space="preserve">based on </w:t>
      </w:r>
      <w:r w:rsidR="00E66BCD" w:rsidRPr="004D5721">
        <w:rPr>
          <w:rFonts w:eastAsia="宋体"/>
          <w:szCs w:val="20"/>
        </w:rPr>
        <w:t>Fig.1, testability issues for all the basic functionalities</w:t>
      </w:r>
      <w:r w:rsidR="001216B5" w:rsidRPr="004D5721">
        <w:rPr>
          <w:rFonts w:eastAsia="宋体"/>
          <w:szCs w:val="20"/>
        </w:rPr>
        <w:t>, i.e., Data collection, Model training, Model inference, Model monitoring</w:t>
      </w:r>
      <w:r w:rsidR="00544040" w:rsidRPr="004D5721">
        <w:rPr>
          <w:rFonts w:eastAsia="宋体"/>
          <w:szCs w:val="20"/>
        </w:rPr>
        <w:t xml:space="preserve"> can be studied in RAN4 RRM</w:t>
      </w:r>
      <w:r w:rsidR="001216B5" w:rsidRPr="004D5721">
        <w:rPr>
          <w:rFonts w:eastAsia="宋体"/>
          <w:szCs w:val="20"/>
        </w:rPr>
        <w:t xml:space="preserve">. </w:t>
      </w:r>
      <w:r w:rsidR="00167966" w:rsidRPr="004D5721">
        <w:rPr>
          <w:rFonts w:eastAsia="宋体"/>
          <w:szCs w:val="20"/>
        </w:rPr>
        <w:t>While</w:t>
      </w:r>
      <w:r w:rsidR="001216B5" w:rsidRPr="004D5721">
        <w:rPr>
          <w:rFonts w:eastAsia="宋体"/>
          <w:szCs w:val="20"/>
        </w:rPr>
        <w:t>,</w:t>
      </w:r>
      <w:r w:rsidR="00167966" w:rsidRPr="004D5721">
        <w:rPr>
          <w:rFonts w:eastAsia="宋体"/>
          <w:szCs w:val="20"/>
        </w:rPr>
        <w:t xml:space="preserve"> as a starting point, we suggest to prioritize Model inference test verification.</w:t>
      </w:r>
    </w:p>
    <w:p w:rsidR="00AE29C6" w:rsidRPr="004D5721" w:rsidRDefault="00B62F3F" w:rsidP="00AE29C6">
      <w:pPr>
        <w:spacing w:beforeLines="50" w:before="120" w:afterLines="50" w:after="120" w:line="300" w:lineRule="auto"/>
        <w:rPr>
          <w:rFonts w:eastAsia="宋体"/>
          <w:b/>
          <w:szCs w:val="20"/>
        </w:rPr>
      </w:pPr>
      <w:r w:rsidRPr="004D5721">
        <w:rPr>
          <w:rFonts w:eastAsia="宋体"/>
          <w:b/>
          <w:szCs w:val="20"/>
        </w:rPr>
        <w:t xml:space="preserve">Proposal 3: </w:t>
      </w:r>
      <w:r w:rsidR="007C2356" w:rsidRPr="004D5721">
        <w:rPr>
          <w:rFonts w:eastAsia="宋体"/>
          <w:b/>
          <w:szCs w:val="20"/>
        </w:rPr>
        <w:t xml:space="preserve">In AI/ML mobility, </w:t>
      </w:r>
      <w:r w:rsidR="00D475C9" w:rsidRPr="004D5721">
        <w:rPr>
          <w:rFonts w:eastAsia="宋体"/>
          <w:b/>
          <w:szCs w:val="20"/>
        </w:rPr>
        <w:t xml:space="preserve">regarding the test scope, </w:t>
      </w:r>
      <w:r w:rsidR="007C2356" w:rsidRPr="004D5721">
        <w:rPr>
          <w:rFonts w:eastAsia="宋体"/>
          <w:b/>
          <w:szCs w:val="20"/>
        </w:rPr>
        <w:t xml:space="preserve">suggest to </w:t>
      </w:r>
      <w:r w:rsidR="00AE29C6" w:rsidRPr="004D5721">
        <w:rPr>
          <w:rFonts w:eastAsia="宋体"/>
          <w:b/>
          <w:szCs w:val="20"/>
        </w:rPr>
        <w:t>prioritize discussions on AI/ML model inference</w:t>
      </w:r>
      <w:r w:rsidR="008F76BC" w:rsidRPr="004D5721">
        <w:rPr>
          <w:rFonts w:eastAsia="宋体"/>
          <w:b/>
          <w:szCs w:val="20"/>
        </w:rPr>
        <w:t xml:space="preserve"> in each use case and sub-use case</w:t>
      </w:r>
      <w:r w:rsidR="00AE29C6" w:rsidRPr="004D5721">
        <w:rPr>
          <w:rFonts w:eastAsia="宋体"/>
          <w:b/>
          <w:szCs w:val="20"/>
        </w:rPr>
        <w:t xml:space="preserve">. </w:t>
      </w:r>
    </w:p>
    <w:p w:rsidR="008F1969" w:rsidRPr="004D5721" w:rsidRDefault="00AE29C6" w:rsidP="008F1969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  <w:lang w:eastAsia="zh-CN"/>
        </w:rPr>
      </w:pPr>
      <w:r w:rsidRPr="004D5721">
        <w:rPr>
          <w:rFonts w:eastAsia="宋体"/>
          <w:b/>
          <w:lang w:eastAsia="zh-CN"/>
        </w:rPr>
        <w:t>Take Rel-18 AI/ML test principle</w:t>
      </w:r>
      <w:r w:rsidR="007C2356" w:rsidRPr="004D5721">
        <w:rPr>
          <w:rFonts w:eastAsia="宋体"/>
          <w:b/>
          <w:lang w:eastAsia="zh-CN"/>
        </w:rPr>
        <w:t>s</w:t>
      </w:r>
      <w:r w:rsidRPr="004D5721">
        <w:rPr>
          <w:rFonts w:eastAsia="宋体"/>
          <w:b/>
          <w:lang w:eastAsia="zh-CN"/>
        </w:rPr>
        <w:t>/procedures/frameworks as much as possible for testing the AI/ML model inference functionality.</w:t>
      </w:r>
    </w:p>
    <w:p w:rsidR="0021136C" w:rsidRPr="004D5721" w:rsidRDefault="00C43BA4" w:rsidP="00C43BA4">
      <w:pPr>
        <w:spacing w:beforeLines="50" w:before="120" w:afterLines="50" w:after="120" w:line="300" w:lineRule="auto"/>
        <w:rPr>
          <w:rFonts w:eastAsia="Yu Mincho"/>
          <w:szCs w:val="20"/>
          <w:lang w:eastAsia="ja-JP"/>
        </w:rPr>
      </w:pPr>
      <w:r w:rsidRPr="004D5721">
        <w:rPr>
          <w:rFonts w:eastAsia="Yu Mincho" w:hint="eastAsia"/>
          <w:szCs w:val="20"/>
          <w:lang w:eastAsia="ja-JP"/>
        </w:rPr>
        <w:t>Fr</w:t>
      </w:r>
      <w:r w:rsidRPr="004D5721">
        <w:rPr>
          <w:rFonts w:eastAsia="Yu Mincho"/>
          <w:szCs w:val="20"/>
          <w:lang w:eastAsia="ja-JP"/>
        </w:rPr>
        <w:t>om our understanding, the testing can be taken as a popular technique</w:t>
      </w:r>
      <w:r w:rsidRPr="004D5721">
        <w:rPr>
          <w:rFonts w:eastAsia="Yu Mincho" w:hint="eastAsia"/>
          <w:szCs w:val="20"/>
          <w:lang w:eastAsia="ja-JP"/>
        </w:rPr>
        <w:t xml:space="preserve"> </w:t>
      </w:r>
      <w:r w:rsidRPr="004D5721">
        <w:rPr>
          <w:rFonts w:eastAsia="Yu Mincho"/>
          <w:szCs w:val="20"/>
          <w:lang w:eastAsia="ja-JP"/>
        </w:rPr>
        <w:t xml:space="preserve">for ensuring the reliability of AI model. </w:t>
      </w:r>
    </w:p>
    <w:p w:rsidR="0021136C" w:rsidRPr="004D5721" w:rsidRDefault="0021136C" w:rsidP="0021136C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Yu Mincho"/>
          <w:lang w:eastAsia="ja-JP"/>
        </w:rPr>
      </w:pPr>
      <w:r w:rsidRPr="004D5721">
        <w:t>RRM measurement prediction</w:t>
      </w:r>
    </w:p>
    <w:p w:rsidR="00CA75CB" w:rsidRPr="004D5721" w:rsidRDefault="00B95FD4" w:rsidP="00C43BA4">
      <w:pPr>
        <w:spacing w:beforeLines="50" w:before="120" w:afterLines="50" w:after="120" w:line="300" w:lineRule="auto"/>
        <w:rPr>
          <w:szCs w:val="20"/>
          <w:lang w:val="sv-SE"/>
        </w:rPr>
      </w:pPr>
      <w:r w:rsidRPr="004D5721">
        <w:rPr>
          <w:szCs w:val="20"/>
          <w:lang w:val="sv-SE"/>
        </w:rPr>
        <w:t>T</w:t>
      </w:r>
      <w:r w:rsidR="00C43BA4" w:rsidRPr="004D5721">
        <w:rPr>
          <w:szCs w:val="20"/>
          <w:lang w:val="sv-SE"/>
        </w:rPr>
        <w:t>he</w:t>
      </w:r>
      <w:r w:rsidR="00CA75CB" w:rsidRPr="004D5721">
        <w:rPr>
          <w:szCs w:val="20"/>
          <w:lang w:val="sv-SE"/>
        </w:rPr>
        <w:t xml:space="preserve"> goal</w:t>
      </w:r>
      <w:r w:rsidR="00AB28AE" w:rsidRPr="004D5721">
        <w:rPr>
          <w:szCs w:val="20"/>
          <w:lang w:val="sv-SE"/>
        </w:rPr>
        <w:t>s</w:t>
      </w:r>
      <w:r w:rsidR="00CA75CB" w:rsidRPr="004D5721">
        <w:rPr>
          <w:szCs w:val="20"/>
          <w:lang w:val="sv-SE"/>
        </w:rPr>
        <w:t xml:space="preserve"> </w:t>
      </w:r>
      <w:r w:rsidR="00C43BA4" w:rsidRPr="004D5721">
        <w:rPr>
          <w:szCs w:val="20"/>
          <w:lang w:val="sv-SE"/>
        </w:rPr>
        <w:t>agreed</w:t>
      </w:r>
      <w:r w:rsidR="00CA75CB" w:rsidRPr="004D5721">
        <w:rPr>
          <w:szCs w:val="20"/>
          <w:lang w:val="sv-SE"/>
        </w:rPr>
        <w:t xml:space="preserve"> in RAN2 for the </w:t>
      </w:r>
      <w:r w:rsidR="0086762A" w:rsidRPr="004D5721">
        <w:rPr>
          <w:szCs w:val="20"/>
          <w:lang w:val="sv-SE"/>
        </w:rPr>
        <w:t>whole</w:t>
      </w:r>
      <w:r w:rsidR="00CA75CB" w:rsidRPr="004D5721">
        <w:rPr>
          <w:szCs w:val="20"/>
          <w:lang w:val="sv-SE"/>
        </w:rPr>
        <w:t xml:space="preserve"> evaluation scenarios</w:t>
      </w:r>
      <w:r w:rsidRPr="004D5721">
        <w:rPr>
          <w:szCs w:val="20"/>
          <w:lang w:val="sv-SE"/>
        </w:rPr>
        <w:t xml:space="preserve"> are duplicated as below</w:t>
      </w:r>
    </w:p>
    <w:tbl>
      <w:tblPr>
        <w:tblStyle w:val="a3"/>
        <w:tblW w:w="9629" w:type="dxa"/>
        <w:jc w:val="center"/>
        <w:tblLook w:val="04A0" w:firstRow="1" w:lastRow="0" w:firstColumn="1" w:lastColumn="0" w:noHBand="0" w:noVBand="1"/>
      </w:tblPr>
      <w:tblGrid>
        <w:gridCol w:w="1208"/>
        <w:gridCol w:w="2304"/>
        <w:gridCol w:w="2855"/>
        <w:gridCol w:w="2032"/>
        <w:gridCol w:w="1230"/>
      </w:tblGrid>
      <w:tr w:rsidR="0086762A" w:rsidRPr="004D5721" w:rsidTr="0086762A">
        <w:trPr>
          <w:jc w:val="center"/>
        </w:trPr>
        <w:tc>
          <w:tcPr>
            <w:tcW w:w="1208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b/>
              </w:rPr>
            </w:pPr>
            <w:r w:rsidRPr="004D5721">
              <w:rPr>
                <w:rFonts w:eastAsiaTheme="minorEastAsia"/>
                <w:b/>
                <w:lang w:eastAsia="zh-CN"/>
              </w:rPr>
              <w:t>No.</w:t>
            </w:r>
          </w:p>
        </w:tc>
        <w:tc>
          <w:tcPr>
            <w:tcW w:w="2304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b/>
              </w:rPr>
            </w:pPr>
            <w:r w:rsidRPr="004D5721">
              <w:rPr>
                <w:rFonts w:eastAsiaTheme="minorEastAsia"/>
                <w:b/>
                <w:lang w:eastAsia="zh-CN"/>
              </w:rPr>
              <w:t>Prioritization</w:t>
            </w:r>
          </w:p>
        </w:tc>
        <w:tc>
          <w:tcPr>
            <w:tcW w:w="2855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rFonts w:eastAsiaTheme="minorEastAsia"/>
                <w:b/>
                <w:lang w:eastAsia="zh-CN"/>
              </w:rPr>
            </w:pPr>
            <w:r w:rsidRPr="004D5721">
              <w:rPr>
                <w:rFonts w:eastAsiaTheme="minorEastAsia"/>
                <w:b/>
                <w:lang w:eastAsia="zh-CN"/>
              </w:rPr>
              <w:t>Evaluation scenario combination</w:t>
            </w:r>
          </w:p>
        </w:tc>
        <w:tc>
          <w:tcPr>
            <w:tcW w:w="2032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rFonts w:eastAsiaTheme="minorEastAsia"/>
                <w:b/>
                <w:lang w:eastAsia="zh-CN"/>
              </w:rPr>
            </w:pPr>
            <w:r w:rsidRPr="004D5721">
              <w:rPr>
                <w:rFonts w:eastAsiaTheme="minorEastAsia"/>
                <w:b/>
                <w:lang w:eastAsia="zh-CN"/>
              </w:rPr>
              <w:t>Deployment of the cell for measurement and the cell for prediction</w:t>
            </w:r>
          </w:p>
        </w:tc>
        <w:tc>
          <w:tcPr>
            <w:tcW w:w="1230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rFonts w:eastAsia="Malgun Gothic"/>
                <w:b/>
                <w:lang w:eastAsia="ko-KR"/>
              </w:rPr>
            </w:pPr>
            <w:r w:rsidRPr="004D5721">
              <w:rPr>
                <w:b/>
              </w:rPr>
              <w:t>Target study goal</w:t>
            </w:r>
          </w:p>
        </w:tc>
      </w:tr>
      <w:tr w:rsidR="0086762A" w:rsidRPr="004D5721" w:rsidTr="0086762A">
        <w:trPr>
          <w:jc w:val="center"/>
        </w:trPr>
        <w:tc>
          <w:tcPr>
            <w:tcW w:w="1208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rFonts w:eastAsiaTheme="minorEastAsia"/>
                <w:lang w:eastAsia="zh-CN"/>
              </w:rPr>
            </w:pPr>
            <w:r w:rsidRPr="004D5721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304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H</w:t>
            </w:r>
            <w:r w:rsidRPr="004D5721">
              <w:t>igh</w:t>
            </w:r>
          </w:p>
        </w:tc>
        <w:tc>
          <w:tcPr>
            <w:tcW w:w="2855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FR1 to FR1 intra-frequency intra-cell temporal domain case B</w:t>
            </w:r>
            <w:r w:rsidRPr="004D5721">
              <w:rPr>
                <w:rFonts w:eastAsiaTheme="minorEastAsia"/>
                <w:lang w:eastAsia="zh-CN"/>
              </w:rPr>
              <w:t xml:space="preserve"> </w:t>
            </w:r>
            <w:r w:rsidRPr="004D5721">
              <w:t>(i.e., Intra_F_C_T_Case B)</w:t>
            </w:r>
          </w:p>
        </w:tc>
        <w:tc>
          <w:tcPr>
            <w:tcW w:w="2032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rFonts w:eastAsia="Malgun Gothic"/>
                <w:lang w:eastAsia="ko-KR"/>
              </w:rPr>
            </w:pPr>
            <w:r w:rsidRPr="004D5721">
              <w:t>1</w:t>
            </w:r>
            <w:r w:rsidRPr="004D5721">
              <w:rPr>
                <w:vertAlign w:val="superscript"/>
              </w:rPr>
              <w:t>st</w:t>
            </w:r>
            <w:r w:rsidRPr="004D5721">
              <w:t xml:space="preserve"> goal</w:t>
            </w:r>
          </w:p>
        </w:tc>
      </w:tr>
      <w:tr w:rsidR="0086762A" w:rsidRPr="004D5721" w:rsidTr="0086762A">
        <w:trPr>
          <w:jc w:val="center"/>
        </w:trPr>
        <w:tc>
          <w:tcPr>
            <w:tcW w:w="1208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2</w:t>
            </w:r>
          </w:p>
        </w:tc>
        <w:tc>
          <w:tcPr>
            <w:tcW w:w="2304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High</w:t>
            </w:r>
          </w:p>
        </w:tc>
        <w:tc>
          <w:tcPr>
            <w:tcW w:w="2855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FR1 to FR1 inter-frequency inter-cell (frequency domain)</w:t>
            </w:r>
          </w:p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(i.e., Inter_F_C )</w:t>
            </w:r>
          </w:p>
        </w:tc>
        <w:tc>
          <w:tcPr>
            <w:tcW w:w="2032" w:type="dxa"/>
          </w:tcPr>
          <w:p w:rsidR="0086762A" w:rsidRPr="004D5721" w:rsidRDefault="0086762A" w:rsidP="00CA75CB">
            <w:pPr>
              <w:pStyle w:val="a4"/>
              <w:numPr>
                <w:ilvl w:val="0"/>
                <w:numId w:val="25"/>
              </w:numPr>
              <w:spacing w:beforeLines="50" w:before="120" w:afterLines="50" w:after="120" w:line="300" w:lineRule="auto"/>
              <w:ind w:firstLineChars="0"/>
              <w:rPr>
                <w:lang w:val="sv-SE"/>
              </w:rPr>
            </w:pPr>
            <w:r w:rsidRPr="004D5721">
              <w:rPr>
                <w:lang w:val="sv-SE"/>
              </w:rPr>
              <w:t>Co-located (Start from)</w:t>
            </w:r>
          </w:p>
          <w:p w:rsidR="0086762A" w:rsidRPr="004D5721" w:rsidRDefault="0086762A" w:rsidP="00CA75CB">
            <w:pPr>
              <w:pStyle w:val="a4"/>
              <w:numPr>
                <w:ilvl w:val="0"/>
                <w:numId w:val="25"/>
              </w:numPr>
              <w:spacing w:beforeLines="50" w:before="120" w:afterLines="50" w:after="120" w:line="300" w:lineRule="auto"/>
              <w:ind w:firstLineChars="0"/>
              <w:rPr>
                <w:lang w:val="sv-SE"/>
              </w:rPr>
            </w:pPr>
            <w:r w:rsidRPr="004D5721">
              <w:rPr>
                <w:lang w:val="sv-SE"/>
              </w:rPr>
              <w:t>Same sector</w:t>
            </w:r>
          </w:p>
        </w:tc>
        <w:tc>
          <w:tcPr>
            <w:tcW w:w="1230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  <w:rPr>
                <w:rFonts w:eastAsia="Malgun Gothic"/>
                <w:lang w:eastAsia="ko-KR"/>
              </w:rPr>
            </w:pPr>
            <w:r w:rsidRPr="004D5721">
              <w:t>1</w:t>
            </w:r>
            <w:r w:rsidRPr="004D5721">
              <w:rPr>
                <w:vertAlign w:val="superscript"/>
              </w:rPr>
              <w:t>st</w:t>
            </w:r>
            <w:r w:rsidRPr="004D5721">
              <w:t xml:space="preserve"> goal</w:t>
            </w:r>
          </w:p>
        </w:tc>
      </w:tr>
      <w:tr w:rsidR="0086762A" w:rsidRPr="004D5721" w:rsidTr="0086762A">
        <w:trPr>
          <w:jc w:val="center"/>
        </w:trPr>
        <w:tc>
          <w:tcPr>
            <w:tcW w:w="1208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3</w:t>
            </w:r>
          </w:p>
        </w:tc>
        <w:tc>
          <w:tcPr>
            <w:tcW w:w="2304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H</w:t>
            </w:r>
            <w:r w:rsidRPr="004D5721">
              <w:t>igh</w:t>
            </w:r>
          </w:p>
        </w:tc>
        <w:tc>
          <w:tcPr>
            <w:tcW w:w="2855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FR2 to FR2 intra-frequency intra-cell temporal domain case A</w:t>
            </w:r>
          </w:p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(i.e., Intra_F_C_T_Case A)</w:t>
            </w:r>
          </w:p>
        </w:tc>
        <w:tc>
          <w:tcPr>
            <w:tcW w:w="2032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:rsidR="0086762A" w:rsidRPr="004D5721" w:rsidRDefault="0086762A" w:rsidP="00357712">
            <w:pPr>
              <w:spacing w:beforeLines="50" w:before="120" w:afterLines="50" w:after="120" w:line="300" w:lineRule="auto"/>
              <w:jc w:val="left"/>
            </w:pPr>
            <w:r w:rsidRPr="004D5721">
              <w:t>2</w:t>
            </w:r>
            <w:r w:rsidRPr="004D5721">
              <w:rPr>
                <w:vertAlign w:val="superscript"/>
              </w:rPr>
              <w:t>nd</w:t>
            </w:r>
            <w:r w:rsidRPr="004D5721">
              <w:t xml:space="preserve"> goal</w:t>
            </w:r>
          </w:p>
        </w:tc>
      </w:tr>
      <w:tr w:rsidR="006E1BAA" w:rsidRPr="004D5721" w:rsidTr="0086762A">
        <w:trPr>
          <w:jc w:val="center"/>
        </w:trPr>
        <w:tc>
          <w:tcPr>
            <w:tcW w:w="1208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4</w:t>
            </w:r>
          </w:p>
        </w:tc>
        <w:tc>
          <w:tcPr>
            <w:tcW w:w="2304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M</w:t>
            </w:r>
            <w:r w:rsidRPr="004D5721">
              <w:t>iddle</w:t>
            </w:r>
          </w:p>
        </w:tc>
        <w:tc>
          <w:tcPr>
            <w:tcW w:w="2855" w:type="dxa"/>
          </w:tcPr>
          <w:p w:rsidR="006E1BAA" w:rsidRPr="004D5721" w:rsidRDefault="006E1BAA" w:rsidP="006E1BAA">
            <w:pPr>
              <w:spacing w:beforeLines="50" w:before="120"/>
            </w:pPr>
            <w:r w:rsidRPr="004D5721">
              <w:rPr>
                <w:rFonts w:hint="eastAsia"/>
              </w:rPr>
              <w:t>F</w:t>
            </w:r>
            <w:r w:rsidRPr="004D5721">
              <w:t>R2 to FR2 intra-frequency intra-cell spatial domain</w:t>
            </w:r>
          </w:p>
        </w:tc>
        <w:tc>
          <w:tcPr>
            <w:tcW w:w="2032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t>1</w:t>
            </w:r>
            <w:r w:rsidRPr="004D5721">
              <w:rPr>
                <w:vertAlign w:val="superscript"/>
              </w:rPr>
              <w:t>st</w:t>
            </w:r>
            <w:r w:rsidRPr="004D5721">
              <w:t xml:space="preserve"> goal</w:t>
            </w:r>
          </w:p>
        </w:tc>
      </w:tr>
      <w:tr w:rsidR="006E1BAA" w:rsidRPr="004D5721" w:rsidTr="0086762A">
        <w:trPr>
          <w:jc w:val="center"/>
        </w:trPr>
        <w:tc>
          <w:tcPr>
            <w:tcW w:w="1208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5</w:t>
            </w:r>
          </w:p>
        </w:tc>
        <w:tc>
          <w:tcPr>
            <w:tcW w:w="2304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L</w:t>
            </w:r>
            <w:r w:rsidRPr="004D5721">
              <w:t>ow</w:t>
            </w:r>
          </w:p>
        </w:tc>
        <w:tc>
          <w:tcPr>
            <w:tcW w:w="2855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t xml:space="preserve">FR1 to FR1 intra-frequency TBD temporal domain </w:t>
            </w:r>
            <w:r w:rsidRPr="004D5721">
              <w:rPr>
                <w:rFonts w:hint="eastAsia"/>
              </w:rPr>
              <w:t>case</w:t>
            </w:r>
            <w:r w:rsidRPr="004D5721">
              <w:t xml:space="preserve"> A</w:t>
            </w:r>
          </w:p>
        </w:tc>
        <w:tc>
          <w:tcPr>
            <w:tcW w:w="2032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t>2</w:t>
            </w:r>
            <w:r w:rsidRPr="004D5721">
              <w:rPr>
                <w:vertAlign w:val="superscript"/>
              </w:rPr>
              <w:t>nd</w:t>
            </w:r>
            <w:r w:rsidRPr="004D5721">
              <w:t xml:space="preserve"> goal</w:t>
            </w:r>
          </w:p>
        </w:tc>
      </w:tr>
      <w:tr w:rsidR="006E1BAA" w:rsidRPr="004D5721" w:rsidTr="0086762A">
        <w:trPr>
          <w:jc w:val="center"/>
        </w:trPr>
        <w:tc>
          <w:tcPr>
            <w:tcW w:w="1208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6</w:t>
            </w:r>
          </w:p>
        </w:tc>
        <w:tc>
          <w:tcPr>
            <w:tcW w:w="2304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L</w:t>
            </w:r>
            <w:r w:rsidRPr="004D5721">
              <w:t>ow</w:t>
            </w:r>
          </w:p>
        </w:tc>
        <w:tc>
          <w:tcPr>
            <w:tcW w:w="2855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t>FR2 to FR2 intra-frequency TBD temporal domain case B</w:t>
            </w:r>
          </w:p>
        </w:tc>
        <w:tc>
          <w:tcPr>
            <w:tcW w:w="2032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:rsidR="006E1BAA" w:rsidRPr="004D5721" w:rsidRDefault="006E1BAA" w:rsidP="006E1BAA">
            <w:pPr>
              <w:spacing w:beforeLines="50" w:before="120" w:afterLines="50" w:after="120" w:line="300" w:lineRule="auto"/>
              <w:jc w:val="left"/>
            </w:pPr>
            <w:r w:rsidRPr="004D5721">
              <w:t>1</w:t>
            </w:r>
            <w:r w:rsidRPr="004D5721">
              <w:rPr>
                <w:vertAlign w:val="superscript"/>
              </w:rPr>
              <w:t>st</w:t>
            </w:r>
            <w:r w:rsidRPr="004D5721">
              <w:t xml:space="preserve"> goal</w:t>
            </w:r>
          </w:p>
        </w:tc>
      </w:tr>
    </w:tbl>
    <w:p w:rsidR="00C43BA4" w:rsidRPr="004D5721" w:rsidRDefault="00C43BA4" w:rsidP="00606A70">
      <w:pPr>
        <w:spacing w:beforeLines="50" w:before="120" w:afterLines="50" w:after="120" w:line="300" w:lineRule="auto"/>
        <w:rPr>
          <w:rFonts w:eastAsia="宋体"/>
          <w:szCs w:val="20"/>
        </w:rPr>
      </w:pPr>
      <w:r w:rsidRPr="004D5721">
        <w:rPr>
          <w:rFonts w:hint="eastAsia"/>
          <w:szCs w:val="20"/>
          <w:lang w:val="sv-SE"/>
        </w:rPr>
        <w:lastRenderedPageBreak/>
        <w:t>T</w:t>
      </w:r>
      <w:r w:rsidRPr="004D5721">
        <w:rPr>
          <w:szCs w:val="20"/>
          <w:lang w:val="sv-SE"/>
        </w:rPr>
        <w:t>he test objective</w:t>
      </w:r>
      <w:r w:rsidR="00AB28AE" w:rsidRPr="004D5721">
        <w:rPr>
          <w:szCs w:val="20"/>
          <w:lang w:val="sv-SE"/>
        </w:rPr>
        <w:t>s</w:t>
      </w:r>
      <w:r w:rsidRPr="004D5721">
        <w:rPr>
          <w:szCs w:val="20"/>
          <w:lang w:val="sv-SE"/>
        </w:rPr>
        <w:t xml:space="preserve"> can be </w:t>
      </w:r>
      <w:r w:rsidR="0021136C" w:rsidRPr="004D5721">
        <w:rPr>
          <w:rFonts w:eastAsia="宋体"/>
          <w:szCs w:val="20"/>
        </w:rPr>
        <w:t xml:space="preserve">divided </w:t>
      </w:r>
      <w:r w:rsidR="0021136C" w:rsidRPr="004D5721">
        <w:rPr>
          <w:rFonts w:eastAsia="宋体" w:hint="eastAsia"/>
          <w:szCs w:val="20"/>
        </w:rPr>
        <w:t>into</w:t>
      </w:r>
      <w:r w:rsidR="0021136C" w:rsidRPr="004D5721">
        <w:rPr>
          <w:rFonts w:eastAsia="宋体"/>
          <w:szCs w:val="20"/>
        </w:rPr>
        <w:t xml:space="preserve"> two parts </w:t>
      </w:r>
      <w:r w:rsidRPr="004D5721">
        <w:rPr>
          <w:rFonts w:eastAsia="宋体"/>
          <w:szCs w:val="20"/>
        </w:rPr>
        <w:t xml:space="preserve">corresponding to </w:t>
      </w:r>
      <w:r w:rsidR="00AB28AE" w:rsidRPr="004D5721">
        <w:rPr>
          <w:rFonts w:eastAsia="宋体"/>
          <w:szCs w:val="20"/>
        </w:rPr>
        <w:t>the two goals, separately</w:t>
      </w:r>
      <w:r w:rsidR="00606A70" w:rsidRPr="004D5721">
        <w:rPr>
          <w:rFonts w:eastAsia="宋体"/>
          <w:szCs w:val="20"/>
        </w:rPr>
        <w:t xml:space="preserve">. </w:t>
      </w:r>
      <w:r w:rsidR="00606A70" w:rsidRPr="004D5721">
        <w:rPr>
          <w:szCs w:val="20"/>
          <w:lang w:val="sv-SE"/>
        </w:rPr>
        <w:t xml:space="preserve">Combine RAN2 conclusions and our understanding: </w:t>
      </w:r>
    </w:p>
    <w:p w:rsidR="003F6EF3" w:rsidRPr="004D5721" w:rsidRDefault="0021136C" w:rsidP="00BD0038">
      <w:pPr>
        <w:pStyle w:val="a4"/>
        <w:numPr>
          <w:ilvl w:val="0"/>
          <w:numId w:val="26"/>
        </w:numPr>
        <w:spacing w:beforeLines="50" w:before="120" w:afterLines="50" w:after="120" w:line="300" w:lineRule="auto"/>
        <w:ind w:firstLineChars="0"/>
        <w:rPr>
          <w:lang w:val="sv-SE"/>
        </w:rPr>
      </w:pPr>
      <w:r w:rsidRPr="004D5721">
        <w:rPr>
          <w:rFonts w:hint="eastAsia"/>
          <w:lang w:val="sv-SE"/>
        </w:rPr>
        <w:t>1</w:t>
      </w:r>
      <w:r w:rsidRPr="004D5721">
        <w:rPr>
          <w:lang w:val="sv-SE"/>
        </w:rPr>
        <w:t>st</w:t>
      </w:r>
      <w:r w:rsidR="00BD0038" w:rsidRPr="004D5721">
        <w:rPr>
          <w:lang w:val="sv-SE"/>
        </w:rPr>
        <w:t xml:space="preserve"> goal</w:t>
      </w:r>
      <w:r w:rsidR="00CA75CB" w:rsidRPr="004D5721">
        <w:rPr>
          <w:rFonts w:eastAsiaTheme="minorEastAsia" w:hint="eastAsia"/>
          <w:lang w:val="sv-SE" w:eastAsia="zh-CN"/>
        </w:rPr>
        <w:t>：</w:t>
      </w:r>
    </w:p>
    <w:p w:rsidR="00CA75CB" w:rsidRPr="004D5721" w:rsidRDefault="0021136C" w:rsidP="00BD0038">
      <w:pPr>
        <w:pStyle w:val="a4"/>
        <w:numPr>
          <w:ilvl w:val="1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Test Property: </w:t>
      </w:r>
      <w:r w:rsidR="0028715A" w:rsidRPr="004D5721">
        <w:rPr>
          <w:rFonts w:eastAsia="宋体"/>
          <w:lang w:val="en-US" w:eastAsia="zh-CN"/>
        </w:rPr>
        <w:t xml:space="preserve">Measurement </w:t>
      </w:r>
      <w:r w:rsidR="003F6EF3" w:rsidRPr="004D5721">
        <w:rPr>
          <w:rFonts w:eastAsia="宋体"/>
          <w:lang w:val="en-US" w:eastAsia="zh-CN"/>
        </w:rPr>
        <w:t>overhead reduction</w:t>
      </w:r>
      <w:r w:rsidR="004B47F2" w:rsidRPr="004D5721">
        <w:rPr>
          <w:rFonts w:eastAsia="宋体"/>
          <w:lang w:val="en-US" w:eastAsia="zh-CN"/>
        </w:rPr>
        <w:t xml:space="preserve"> </w:t>
      </w:r>
    </w:p>
    <w:p w:rsidR="00A77287" w:rsidRPr="004D5721" w:rsidRDefault="002802E9" w:rsidP="002802E9">
      <w:pPr>
        <w:pStyle w:val="a4"/>
        <w:numPr>
          <w:ilvl w:val="2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Verify the trade-off between the measurement reduction and accuracy performance degradation</w:t>
      </w:r>
      <w:r w:rsidR="00544040" w:rsidRPr="004D5721">
        <w:rPr>
          <w:rFonts w:eastAsia="宋体"/>
          <w:lang w:val="en-US" w:eastAsia="zh-CN"/>
        </w:rPr>
        <w:t xml:space="preserve">, </w:t>
      </w:r>
      <w:r w:rsidR="00544040" w:rsidRPr="004D5721">
        <w:rPr>
          <w:rFonts w:eastAsia="Yu Mincho"/>
          <w:lang w:eastAsia="ja-JP"/>
        </w:rPr>
        <w:t>the legacy performance is as baseline</w:t>
      </w:r>
      <w:r w:rsidRPr="004D5721">
        <w:rPr>
          <w:rFonts w:eastAsia="宋体"/>
          <w:lang w:val="en-US" w:eastAsia="zh-CN"/>
        </w:rPr>
        <w:t xml:space="preserve"> </w:t>
      </w:r>
      <w:r w:rsidR="00A77287" w:rsidRPr="004D5721">
        <w:rPr>
          <w:rFonts w:eastAsia="宋体"/>
          <w:lang w:val="en-US" w:eastAsia="zh-CN"/>
        </w:rPr>
        <w:t xml:space="preserve"> </w:t>
      </w:r>
    </w:p>
    <w:p w:rsidR="00BD0038" w:rsidRPr="004D5721" w:rsidRDefault="00E14B10" w:rsidP="00BD0038">
      <w:pPr>
        <w:pStyle w:val="a4"/>
        <w:numPr>
          <w:ilvl w:val="1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Metrics</w:t>
      </w:r>
      <w:r w:rsidR="00C92170" w:rsidRPr="004D5721">
        <w:rPr>
          <w:rFonts w:eastAsia="宋体"/>
          <w:lang w:val="en-US" w:eastAsia="zh-CN"/>
        </w:rPr>
        <w:t xml:space="preserve"> </w:t>
      </w:r>
      <w:r w:rsidR="00210947" w:rsidRPr="004D5721">
        <w:rPr>
          <w:rFonts w:eastAsia="宋体"/>
          <w:lang w:val="en-US" w:eastAsia="zh-CN"/>
        </w:rPr>
        <w:t>[</w:t>
      </w:r>
      <w:r w:rsidR="00210947" w:rsidRPr="004D5721">
        <w:rPr>
          <w:rFonts w:eastAsia="宋体"/>
          <w:color w:val="808080" w:themeColor="background1" w:themeShade="80"/>
          <w:lang w:val="en-US" w:eastAsia="zh-CN"/>
        </w:rPr>
        <w:t>TBD</w:t>
      </w:r>
      <w:r w:rsidR="00210947" w:rsidRPr="004D5721">
        <w:rPr>
          <w:rFonts w:eastAsia="宋体"/>
          <w:lang w:val="en-US" w:eastAsia="zh-CN"/>
        </w:rPr>
        <w:t>]</w:t>
      </w:r>
      <w:r w:rsidRPr="004D5721">
        <w:rPr>
          <w:rFonts w:eastAsia="宋体"/>
          <w:lang w:val="en-US" w:eastAsia="zh-CN"/>
        </w:rPr>
        <w:t xml:space="preserve">: </w:t>
      </w:r>
    </w:p>
    <w:p w:rsidR="00BD0038" w:rsidRPr="004D5721" w:rsidRDefault="00BD0038" w:rsidP="00BD0038">
      <w:pPr>
        <w:pStyle w:val="a4"/>
        <w:numPr>
          <w:ilvl w:val="2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Measurement reduction rate: MRRT for temporal domain; MRRS for spatial domain</w:t>
      </w:r>
    </w:p>
    <w:p w:rsidR="00E14B10" w:rsidRPr="004D5721" w:rsidRDefault="00BD0038" w:rsidP="00BD0038">
      <w:pPr>
        <w:pStyle w:val="a4"/>
        <w:numPr>
          <w:ilvl w:val="2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Intermediate KPI </w:t>
      </w:r>
      <w:r w:rsidRPr="004D5721">
        <w:rPr>
          <w:rFonts w:eastAsia="宋体" w:hint="eastAsia"/>
          <w:lang w:val="en-US" w:eastAsia="zh-CN"/>
        </w:rPr>
        <w:t>(</w:t>
      </w:r>
      <w:r w:rsidR="00B95FD4" w:rsidRPr="004D5721">
        <w:rPr>
          <w:rFonts w:eastAsia="宋体"/>
          <w:lang w:val="en-US" w:eastAsia="zh-CN"/>
        </w:rPr>
        <w:t>A</w:t>
      </w:r>
      <w:r w:rsidRPr="004D5721">
        <w:rPr>
          <w:rFonts w:eastAsia="宋体"/>
          <w:lang w:val="en-US" w:eastAsia="zh-CN"/>
        </w:rPr>
        <w:t>ccuracy): Average L3 cell RSRP difference</w:t>
      </w:r>
      <w:r w:rsidRPr="004D5721">
        <w:rPr>
          <w:rFonts w:eastAsia="宋体" w:hint="eastAsia"/>
          <w:lang w:val="en-US" w:eastAsia="zh-CN"/>
        </w:rPr>
        <w:t>;</w:t>
      </w:r>
      <w:r w:rsidRPr="004D5721">
        <w:rPr>
          <w:rFonts w:eastAsia="宋体"/>
          <w:lang w:val="en-US" w:eastAsia="zh-CN"/>
        </w:rPr>
        <w:t xml:space="preserve"> Average L1-RSRP difference (dB) (optional)</w:t>
      </w:r>
      <w:r w:rsidRPr="004D5721">
        <w:rPr>
          <w:rFonts w:eastAsia="宋体" w:hint="eastAsia"/>
          <w:lang w:val="en-US" w:eastAsia="zh-CN"/>
        </w:rPr>
        <w:t xml:space="preserve"> </w:t>
      </w:r>
    </w:p>
    <w:p w:rsidR="00BD0038" w:rsidRPr="004D5721" w:rsidRDefault="00BD0038" w:rsidP="00BD0038">
      <w:pPr>
        <w:pStyle w:val="a4"/>
        <w:numPr>
          <w:ilvl w:val="2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t>FFS: Prediction window</w:t>
      </w:r>
    </w:p>
    <w:p w:rsidR="00897484" w:rsidRPr="004D5721" w:rsidRDefault="00897484" w:rsidP="00C92170">
      <w:pPr>
        <w:pStyle w:val="a4"/>
        <w:numPr>
          <w:ilvl w:val="0"/>
          <w:numId w:val="26"/>
        </w:numPr>
        <w:spacing w:beforeLines="50" w:before="120" w:afterLines="50" w:after="120" w:line="300" w:lineRule="auto"/>
        <w:ind w:firstLineChars="0"/>
        <w:rPr>
          <w:lang w:val="sv-SE"/>
        </w:rPr>
      </w:pPr>
      <w:r w:rsidRPr="004D5721">
        <w:rPr>
          <w:lang w:val="sv-SE"/>
        </w:rPr>
        <w:t>2</w:t>
      </w:r>
      <w:r w:rsidR="00C92170" w:rsidRPr="004D5721">
        <w:rPr>
          <w:lang w:val="sv-SE"/>
        </w:rPr>
        <w:t>nd goal</w:t>
      </w:r>
      <w:r w:rsidRPr="004D5721">
        <w:rPr>
          <w:rFonts w:hint="eastAsia"/>
          <w:lang w:val="sv-SE"/>
        </w:rPr>
        <w:t>：</w:t>
      </w:r>
    </w:p>
    <w:p w:rsidR="00C92170" w:rsidRPr="004D5721" w:rsidRDefault="00C92170" w:rsidP="00C92170">
      <w:pPr>
        <w:pStyle w:val="a4"/>
        <w:numPr>
          <w:ilvl w:val="1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Test Property: </w:t>
      </w:r>
      <w:r w:rsidR="00A2760A" w:rsidRPr="004D5721">
        <w:rPr>
          <w:rFonts w:eastAsia="宋体"/>
          <w:lang w:val="en-US" w:eastAsia="zh-CN"/>
        </w:rPr>
        <w:t>HO performance enhancement</w:t>
      </w:r>
      <w:r w:rsidRPr="004D5721">
        <w:rPr>
          <w:rFonts w:eastAsia="宋体"/>
          <w:lang w:val="en-US" w:eastAsia="zh-CN"/>
        </w:rPr>
        <w:t xml:space="preserve"> </w:t>
      </w:r>
    </w:p>
    <w:p w:rsidR="0071475A" w:rsidRPr="004D5721" w:rsidRDefault="0071475A" w:rsidP="00A77287">
      <w:pPr>
        <w:pStyle w:val="a4"/>
        <w:numPr>
          <w:ilvl w:val="2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Verify whether the HO performance gain of AI/ML model can be obtained </w:t>
      </w:r>
    </w:p>
    <w:p w:rsidR="00A2760A" w:rsidRPr="004D5721" w:rsidRDefault="00A2760A" w:rsidP="00A2760A">
      <w:pPr>
        <w:pStyle w:val="a4"/>
        <w:numPr>
          <w:ilvl w:val="1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Metrics </w:t>
      </w:r>
      <w:r w:rsidR="00210947" w:rsidRPr="004D5721">
        <w:rPr>
          <w:rFonts w:eastAsia="宋体"/>
          <w:lang w:val="en-US" w:eastAsia="zh-CN"/>
        </w:rPr>
        <w:t>[</w:t>
      </w:r>
      <w:r w:rsidR="00210947" w:rsidRPr="004D5721">
        <w:rPr>
          <w:rFonts w:eastAsia="宋体"/>
          <w:color w:val="808080" w:themeColor="background1" w:themeShade="80"/>
          <w:lang w:val="en-US" w:eastAsia="zh-CN"/>
        </w:rPr>
        <w:t>TBD</w:t>
      </w:r>
      <w:r w:rsidR="00210947" w:rsidRPr="004D5721">
        <w:rPr>
          <w:rFonts w:eastAsia="宋体"/>
          <w:lang w:val="en-US" w:eastAsia="zh-CN"/>
        </w:rPr>
        <w:t>]</w:t>
      </w:r>
      <w:r w:rsidRPr="004D5721">
        <w:rPr>
          <w:rFonts w:eastAsia="宋体"/>
          <w:lang w:val="en-US" w:eastAsia="zh-CN"/>
        </w:rPr>
        <w:t xml:space="preserve">: </w:t>
      </w:r>
    </w:p>
    <w:p w:rsidR="00A2760A" w:rsidRPr="004D5721" w:rsidRDefault="00A2760A" w:rsidP="00B95FD4">
      <w:pPr>
        <w:pStyle w:val="a4"/>
        <w:numPr>
          <w:ilvl w:val="2"/>
          <w:numId w:val="26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System KPI: </w:t>
      </w:r>
      <w:r w:rsidR="004428DB" w:rsidRPr="004D5721">
        <w:rPr>
          <w:rFonts w:eastAsia="宋体"/>
          <w:lang w:val="en-US" w:eastAsia="zh-CN"/>
        </w:rPr>
        <w:t>Performance KPIs defined in TR 36.839 as baseline for mobility performance KPIs</w:t>
      </w:r>
    </w:p>
    <w:tbl>
      <w:tblPr>
        <w:tblStyle w:val="a3"/>
        <w:tblW w:w="0" w:type="auto"/>
        <w:tblInd w:w="840" w:type="dxa"/>
        <w:tblLook w:val="04A0" w:firstRow="1" w:lastRow="0" w:firstColumn="1" w:lastColumn="0" w:noHBand="0" w:noVBand="1"/>
      </w:tblPr>
      <w:tblGrid>
        <w:gridCol w:w="8789"/>
      </w:tblGrid>
      <w:tr w:rsidR="004428DB" w:rsidRPr="004D5721" w:rsidTr="004428DB">
        <w:tc>
          <w:tcPr>
            <w:tcW w:w="9629" w:type="dxa"/>
          </w:tcPr>
          <w:p w:rsidR="004428DB" w:rsidRPr="004D5721" w:rsidRDefault="004428DB" w:rsidP="00B95FD4">
            <w:pPr>
              <w:widowControl w:val="0"/>
              <w:numPr>
                <w:ilvl w:val="0"/>
                <w:numId w:val="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50" w:after="50" w:line="300" w:lineRule="auto"/>
              <w:textAlignment w:val="auto"/>
              <w:rPr>
                <w:bCs/>
              </w:rPr>
            </w:pPr>
            <w:r w:rsidRPr="004D5721">
              <w:rPr>
                <w:rFonts w:eastAsia="等线"/>
                <w:bCs/>
              </w:rPr>
              <w:t xml:space="preserve">The evaluation of the AI/ML aided mobility benefits should consider </w:t>
            </w:r>
            <w:r w:rsidRPr="004D5721">
              <w:rPr>
                <w:bCs/>
                <w:highlight w:val="yellow"/>
              </w:rPr>
              <w:t>HO performance KPIs (e.g., Ping-pong HO, HOF/RLF, Time of stay, Handover interruption, prediction accuracy, and measurement reduction) etc.)</w:t>
            </w:r>
            <w:r w:rsidRPr="004D5721">
              <w:rPr>
                <w:bCs/>
              </w:rPr>
              <w:t xml:space="preserve"> and complexity tradeoffs [RAN2]</w:t>
            </w:r>
          </w:p>
          <w:p w:rsidR="004428DB" w:rsidRPr="004D5721" w:rsidRDefault="004428DB" w:rsidP="00B95FD4">
            <w:pPr>
              <w:widowControl w:val="0"/>
              <w:numPr>
                <w:ilvl w:val="1"/>
                <w:numId w:val="1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before="50" w:after="50" w:line="300" w:lineRule="auto"/>
              <w:textAlignment w:val="auto"/>
              <w:rPr>
                <w:bCs/>
              </w:rPr>
            </w:pPr>
            <w:r w:rsidRPr="004D5721">
              <w:rPr>
                <w:bCs/>
              </w:rPr>
              <w:t xml:space="preserve">NOTE: Simulation assumption and methodology can leverage TR 38.901, 38.843 and </w:t>
            </w:r>
            <w:r w:rsidRPr="004D5721">
              <w:rPr>
                <w:bCs/>
                <w:highlight w:val="yellow"/>
              </w:rPr>
              <w:t>36.839.</w:t>
            </w:r>
            <w:r w:rsidRPr="004D5721">
              <w:rPr>
                <w:bCs/>
              </w:rPr>
              <w:t xml:space="preserve"> And leave the detail discussion to RAN2</w:t>
            </w:r>
          </w:p>
        </w:tc>
      </w:tr>
    </w:tbl>
    <w:p w:rsidR="009A0EB1" w:rsidRPr="004D5721" w:rsidRDefault="0021136C" w:rsidP="00B95FD4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</w:pPr>
      <w:r w:rsidRPr="004D5721">
        <w:t>Measurement event predictions</w:t>
      </w:r>
    </w:p>
    <w:p w:rsidR="00FE259B" w:rsidRPr="004D5721" w:rsidRDefault="00FE259B" w:rsidP="00FE259B">
      <w:pPr>
        <w:spacing w:beforeLines="50" w:before="120" w:afterLines="50" w:after="120" w:line="300" w:lineRule="auto"/>
        <w:rPr>
          <w:szCs w:val="20"/>
          <w:lang w:val="sv-SE"/>
        </w:rPr>
      </w:pPr>
      <w:r w:rsidRPr="004D5721">
        <w:rPr>
          <w:rFonts w:hint="eastAsia"/>
          <w:szCs w:val="20"/>
          <w:lang w:val="sv-SE"/>
        </w:rPr>
        <w:t>R</w:t>
      </w:r>
      <w:r w:rsidRPr="004D5721">
        <w:rPr>
          <w:szCs w:val="20"/>
          <w:lang w:val="sv-SE"/>
        </w:rPr>
        <w:t xml:space="preserve">AN2 announced that </w:t>
      </w:r>
      <w:r w:rsidRPr="004D5721">
        <w:rPr>
          <w:szCs w:val="20"/>
        </w:rPr>
        <w:t>Measurement event prediction study can start after some further progress on RRM measurement prediction has been made</w:t>
      </w:r>
    </w:p>
    <w:p w:rsidR="0021136C" w:rsidRPr="004D5721" w:rsidRDefault="0021136C" w:rsidP="00B95FD4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</w:pPr>
      <w:r w:rsidRPr="004D5721">
        <w:t>HO failure/RLF prediction</w:t>
      </w:r>
      <w:r w:rsidR="00857612" w:rsidRPr="004D5721">
        <w:t xml:space="preserve"> (it was agreed to take RLF as the highest priority)</w:t>
      </w:r>
    </w:p>
    <w:p w:rsidR="007D0C48" w:rsidRPr="004D5721" w:rsidRDefault="001B532E" w:rsidP="001B532E">
      <w:pPr>
        <w:spacing w:beforeLines="50" w:before="120" w:afterLines="50" w:after="120" w:line="300" w:lineRule="auto"/>
        <w:rPr>
          <w:szCs w:val="20"/>
        </w:rPr>
      </w:pPr>
      <w:r w:rsidRPr="004D5721">
        <w:rPr>
          <w:szCs w:val="20"/>
        </w:rPr>
        <w:t xml:space="preserve">Two ways can carry out </w:t>
      </w:r>
      <w:r w:rsidRPr="004D5721">
        <w:rPr>
          <w:szCs w:val="20"/>
          <w:lang w:val="en-GB"/>
        </w:rPr>
        <w:t xml:space="preserve">HO failure/RLF prediction. For the two ways, the </w:t>
      </w:r>
      <w:r w:rsidRPr="004D5721">
        <w:rPr>
          <w:rFonts w:eastAsia="宋体"/>
          <w:szCs w:val="20"/>
        </w:rPr>
        <w:t>Metrics are d</w:t>
      </w:r>
      <w:r w:rsidRPr="004D5721">
        <w:rPr>
          <w:szCs w:val="20"/>
        </w:rPr>
        <w:t>istinct</w:t>
      </w:r>
      <w:r w:rsidR="002C052C" w:rsidRPr="004D5721">
        <w:rPr>
          <w:rFonts w:hint="eastAsia"/>
          <w:szCs w:val="20"/>
        </w:rPr>
        <w:t>.</w:t>
      </w:r>
      <w:r w:rsidR="002C052C" w:rsidRPr="004D5721">
        <w:rPr>
          <w:szCs w:val="20"/>
        </w:rPr>
        <w:t xml:space="preserve"> </w:t>
      </w:r>
      <w:r w:rsidR="002C052C" w:rsidRPr="004D5721">
        <w:rPr>
          <w:szCs w:val="20"/>
          <w:lang w:val="sv-SE"/>
        </w:rPr>
        <w:t>Combine RAN2 conclusions and our understanding:</w:t>
      </w:r>
    </w:p>
    <w:p w:rsidR="00897484" w:rsidRPr="004D5721" w:rsidRDefault="00606A70" w:rsidP="00781CB0">
      <w:pPr>
        <w:pStyle w:val="a4"/>
        <w:numPr>
          <w:ilvl w:val="0"/>
          <w:numId w:val="29"/>
        </w:numPr>
        <w:spacing w:beforeLines="50" w:before="120" w:afterLines="50" w:after="120" w:line="300" w:lineRule="auto"/>
        <w:ind w:firstLineChars="0"/>
      </w:pPr>
      <w:r w:rsidRPr="004D5721">
        <w:t>Direct prediction</w:t>
      </w:r>
      <w:r w:rsidR="00B95FD4" w:rsidRPr="004D5721">
        <w:t xml:space="preserve">: </w:t>
      </w:r>
      <w:r w:rsidR="00781CB0" w:rsidRPr="004D5721">
        <w:t>Directly RLF prediction by AI/ML models</w:t>
      </w:r>
    </w:p>
    <w:p w:rsidR="00FA16C3" w:rsidRPr="004D5721" w:rsidRDefault="00FA16C3" w:rsidP="007D0C48">
      <w:pPr>
        <w:pStyle w:val="a4"/>
        <w:numPr>
          <w:ilvl w:val="1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Test Property: </w:t>
      </w:r>
      <w:r w:rsidR="007D0C48" w:rsidRPr="004D5721">
        <w:rPr>
          <w:rFonts w:eastAsia="宋体"/>
          <w:lang w:val="en-US" w:eastAsia="zh-CN"/>
        </w:rPr>
        <w:t>HO performance enhancement</w:t>
      </w:r>
    </w:p>
    <w:p w:rsidR="0071475A" w:rsidRPr="004D5721" w:rsidRDefault="0071475A" w:rsidP="0071475A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Verify whether the HO performance gain of AI/ML model can be obtained</w:t>
      </w:r>
    </w:p>
    <w:p w:rsidR="001B532E" w:rsidRPr="004D5721" w:rsidRDefault="00A42CE1" w:rsidP="001B532E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Verify whether the successful/failure HO is classified correctly</w:t>
      </w:r>
      <w:r w:rsidR="0047264C" w:rsidRPr="004D5721">
        <w:rPr>
          <w:rFonts w:eastAsia="宋体"/>
          <w:lang w:val="en-US" w:eastAsia="zh-CN"/>
        </w:rPr>
        <w:t xml:space="preserve"> </w:t>
      </w:r>
      <w:r w:rsidR="0047264C" w:rsidRPr="004D5721">
        <w:rPr>
          <w:rFonts w:eastAsia="Malgun Gothic"/>
          <w:lang w:eastAsia="ko-KR"/>
        </w:rPr>
        <w:t>in datasets with class imbalance cases</w:t>
      </w:r>
    </w:p>
    <w:p w:rsidR="00FA16C3" w:rsidRPr="004D5721" w:rsidRDefault="00FA16C3" w:rsidP="00FA16C3">
      <w:pPr>
        <w:pStyle w:val="a4"/>
        <w:numPr>
          <w:ilvl w:val="1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Metrics [</w:t>
      </w:r>
      <w:r w:rsidRPr="004D5721">
        <w:rPr>
          <w:rFonts w:eastAsia="宋体"/>
          <w:color w:val="808080" w:themeColor="background1" w:themeShade="80"/>
          <w:lang w:val="en-US" w:eastAsia="zh-CN"/>
        </w:rPr>
        <w:t>TBD</w:t>
      </w:r>
      <w:r w:rsidRPr="004D5721">
        <w:rPr>
          <w:rFonts w:eastAsia="宋体"/>
          <w:lang w:val="en-US" w:eastAsia="zh-CN"/>
        </w:rPr>
        <w:t>]:</w:t>
      </w:r>
    </w:p>
    <w:p w:rsidR="00FA16C3" w:rsidRPr="004D5721" w:rsidRDefault="00121BB4" w:rsidP="00FA16C3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C</w:t>
      </w:r>
      <w:r w:rsidR="0079661A" w:rsidRPr="004D5721">
        <w:rPr>
          <w:rFonts w:eastAsia="宋体"/>
          <w:lang w:val="en-US" w:eastAsia="zh-CN"/>
        </w:rPr>
        <w:t>lassification intermediate KPI: F1 score</w:t>
      </w:r>
    </w:p>
    <w:p w:rsidR="00FA16C3" w:rsidRPr="004D5721" w:rsidRDefault="00FA16C3" w:rsidP="00FA16C3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t>Performance KPI: Missed RLF detection, False RLF detection</w:t>
      </w:r>
    </w:p>
    <w:p w:rsidR="00FA16C3" w:rsidRPr="004D5721" w:rsidRDefault="00FA16C3" w:rsidP="00781CB0">
      <w:pPr>
        <w:pStyle w:val="a4"/>
        <w:numPr>
          <w:ilvl w:val="0"/>
          <w:numId w:val="29"/>
        </w:numPr>
        <w:spacing w:beforeLines="50" w:before="120" w:afterLines="50" w:after="120" w:line="300" w:lineRule="auto"/>
        <w:ind w:firstLineChars="0"/>
      </w:pPr>
      <w:r w:rsidRPr="004D5721">
        <w:t>Indirect prediction:</w:t>
      </w:r>
      <w:r w:rsidR="00781CB0" w:rsidRPr="004D5721">
        <w:t xml:space="preserve"> RLF prediction based on the temporal domain serving cell measurement predictions</w:t>
      </w:r>
    </w:p>
    <w:p w:rsidR="00857612" w:rsidRPr="004D5721" w:rsidRDefault="00857612" w:rsidP="00857612">
      <w:pPr>
        <w:pStyle w:val="a4"/>
        <w:numPr>
          <w:ilvl w:val="1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Test Property: </w:t>
      </w:r>
    </w:p>
    <w:p w:rsidR="004656B3" w:rsidRPr="004D5721" w:rsidRDefault="0047264C" w:rsidP="00774F48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 xml:space="preserve">Verify whether the prediction accuracy </w:t>
      </w:r>
      <w:r w:rsidR="00CC2487" w:rsidRPr="004D5721">
        <w:rPr>
          <w:rFonts w:eastAsia="宋体"/>
          <w:lang w:val="en-US" w:eastAsia="zh-CN"/>
        </w:rPr>
        <w:t xml:space="preserve">performance </w:t>
      </w:r>
      <w:r w:rsidRPr="004D5721">
        <w:rPr>
          <w:rFonts w:eastAsia="宋体"/>
          <w:lang w:val="en-US" w:eastAsia="zh-CN"/>
        </w:rPr>
        <w:t>of AI/ML model</w:t>
      </w:r>
      <w:r w:rsidR="00CC2487" w:rsidRPr="004D5721">
        <w:rPr>
          <w:rFonts w:eastAsia="宋体"/>
          <w:lang w:val="en-US" w:eastAsia="zh-CN"/>
        </w:rPr>
        <w:t xml:space="preserve"> is reliable</w:t>
      </w:r>
    </w:p>
    <w:p w:rsidR="00774F48" w:rsidRPr="004D5721" w:rsidRDefault="00774F48" w:rsidP="00774F48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lastRenderedPageBreak/>
        <w:t>Verify whether the HO performance gain of AI/ML model can be obtained</w:t>
      </w:r>
    </w:p>
    <w:p w:rsidR="00857612" w:rsidRPr="004D5721" w:rsidRDefault="00857612" w:rsidP="00857612">
      <w:pPr>
        <w:pStyle w:val="a4"/>
        <w:numPr>
          <w:ilvl w:val="1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Metrics [</w:t>
      </w:r>
      <w:r w:rsidRPr="004D5721">
        <w:rPr>
          <w:rFonts w:eastAsia="宋体"/>
          <w:color w:val="808080" w:themeColor="background1" w:themeShade="80"/>
          <w:lang w:val="en-US" w:eastAsia="zh-CN"/>
        </w:rPr>
        <w:t>TBD</w:t>
      </w:r>
      <w:r w:rsidRPr="004D5721">
        <w:rPr>
          <w:rFonts w:eastAsia="宋体"/>
          <w:lang w:val="en-US" w:eastAsia="zh-CN"/>
        </w:rPr>
        <w:t>]:</w:t>
      </w:r>
    </w:p>
    <w:p w:rsidR="00857612" w:rsidRPr="004D5721" w:rsidRDefault="00F34FB7" w:rsidP="006D0ACB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rPr>
          <w:rFonts w:eastAsia="宋体"/>
          <w:lang w:val="en-US" w:eastAsia="zh-CN"/>
        </w:rPr>
        <w:t>Intermediate KPI</w:t>
      </w:r>
      <w:r w:rsidR="001570F7" w:rsidRPr="004D5721">
        <w:rPr>
          <w:rFonts w:eastAsia="宋体"/>
          <w:lang w:val="en-US" w:eastAsia="zh-CN"/>
        </w:rPr>
        <w:t xml:space="preserve"> (Accuracy)</w:t>
      </w:r>
      <w:r w:rsidR="008B46CF" w:rsidRPr="004D5721">
        <w:rPr>
          <w:rFonts w:eastAsia="宋体"/>
          <w:lang w:val="en-US" w:eastAsia="zh-CN"/>
        </w:rPr>
        <w:t xml:space="preserve">: Average L3 cell </w:t>
      </w:r>
      <w:r w:rsidR="001570F7" w:rsidRPr="004D5721">
        <w:rPr>
          <w:rFonts w:eastAsia="宋体"/>
          <w:lang w:val="en-US" w:eastAsia="zh-CN"/>
        </w:rPr>
        <w:t>SINR</w:t>
      </w:r>
      <w:r w:rsidR="008B46CF" w:rsidRPr="004D5721">
        <w:rPr>
          <w:rFonts w:eastAsia="宋体"/>
          <w:lang w:val="en-US" w:eastAsia="zh-CN"/>
        </w:rPr>
        <w:t xml:space="preserve"> difference</w:t>
      </w:r>
    </w:p>
    <w:p w:rsidR="00857612" w:rsidRPr="004D5721" w:rsidRDefault="00857612" w:rsidP="00857612">
      <w:pPr>
        <w:pStyle w:val="a4"/>
        <w:numPr>
          <w:ilvl w:val="2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lang w:val="en-US" w:eastAsia="zh-CN"/>
        </w:rPr>
      </w:pPr>
      <w:r w:rsidRPr="004D5721">
        <w:t>Performance KPI: Missed RLF detection, False RLF detection</w:t>
      </w:r>
    </w:p>
    <w:p w:rsidR="009526FF" w:rsidRPr="004D5721" w:rsidRDefault="00121BB4" w:rsidP="00F40282">
      <w:pPr>
        <w:spacing w:beforeLines="50" w:before="120" w:afterLines="50" w:after="120" w:line="300" w:lineRule="auto"/>
        <w:rPr>
          <w:rFonts w:eastAsia="宋体"/>
          <w:b/>
          <w:szCs w:val="20"/>
        </w:rPr>
      </w:pPr>
      <w:r w:rsidRPr="004D5721">
        <w:rPr>
          <w:rFonts w:eastAsia="宋体"/>
          <w:b/>
          <w:szCs w:val="20"/>
        </w:rPr>
        <w:t xml:space="preserve">Proposal </w:t>
      </w:r>
      <w:r w:rsidR="00D475C9" w:rsidRPr="004D5721">
        <w:rPr>
          <w:rFonts w:eastAsia="宋体"/>
          <w:b/>
          <w:szCs w:val="20"/>
        </w:rPr>
        <w:t>4</w:t>
      </w:r>
      <w:r w:rsidRPr="004D5721">
        <w:rPr>
          <w:rFonts w:eastAsia="宋体"/>
          <w:b/>
          <w:szCs w:val="20"/>
        </w:rPr>
        <w:t xml:space="preserve">: </w:t>
      </w:r>
      <w:r w:rsidR="00D475C9" w:rsidRPr="004D5721">
        <w:rPr>
          <w:rFonts w:eastAsia="宋体"/>
          <w:b/>
          <w:szCs w:val="20"/>
        </w:rPr>
        <w:t xml:space="preserve">RAN4 would better to clarify the testing property/aim </w:t>
      </w:r>
      <w:r w:rsidR="008F1969" w:rsidRPr="004D5721">
        <w:rPr>
          <w:rFonts w:eastAsia="宋体"/>
          <w:b/>
          <w:szCs w:val="20"/>
        </w:rPr>
        <w:t xml:space="preserve">and methodology </w:t>
      </w:r>
      <w:r w:rsidR="00D475C9" w:rsidRPr="004D5721">
        <w:rPr>
          <w:rFonts w:eastAsia="宋体"/>
          <w:b/>
          <w:szCs w:val="20"/>
        </w:rPr>
        <w:t xml:space="preserve">when test AI/ML functionalities for </w:t>
      </w:r>
      <w:r w:rsidR="009526FF" w:rsidRPr="004D5721">
        <w:rPr>
          <w:rFonts w:eastAsia="宋体"/>
          <w:b/>
          <w:szCs w:val="20"/>
        </w:rPr>
        <w:t xml:space="preserve">each </w:t>
      </w:r>
      <w:r w:rsidR="00D475C9" w:rsidRPr="004D5721">
        <w:rPr>
          <w:rFonts w:eastAsia="宋体"/>
          <w:b/>
          <w:szCs w:val="20"/>
        </w:rPr>
        <w:t>AI/ML mobility</w:t>
      </w:r>
      <w:r w:rsidR="009526FF" w:rsidRPr="004D5721">
        <w:rPr>
          <w:rFonts w:eastAsia="宋体"/>
          <w:b/>
          <w:szCs w:val="20"/>
        </w:rPr>
        <w:t xml:space="preserve"> use case and sub-use case. The alternatives are as follows.</w:t>
      </w:r>
    </w:p>
    <w:p w:rsidR="009526FF" w:rsidRPr="004D5721" w:rsidRDefault="009526FF" w:rsidP="009526FF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Yu Mincho"/>
          <w:b/>
          <w:lang w:eastAsia="ja-JP"/>
        </w:rPr>
      </w:pPr>
      <w:r w:rsidRPr="004D5721">
        <w:rPr>
          <w:b/>
        </w:rPr>
        <w:t>RRM measurement prediction</w:t>
      </w:r>
    </w:p>
    <w:p w:rsidR="009526FF" w:rsidRPr="004D5721" w:rsidRDefault="009526FF" w:rsidP="009526FF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rFonts w:hint="eastAsia"/>
          <w:b/>
        </w:rPr>
        <w:t>1</w:t>
      </w:r>
      <w:r w:rsidRPr="004D5721">
        <w:rPr>
          <w:b/>
        </w:rPr>
        <w:t>st goal</w:t>
      </w:r>
      <w:r w:rsidRPr="004D5721">
        <w:rPr>
          <w:rFonts w:eastAsiaTheme="minorEastAsia" w:hint="eastAsia"/>
          <w:b/>
          <w:lang w:eastAsia="zh-CN"/>
        </w:rPr>
        <w:t>:</w:t>
      </w:r>
      <w:r w:rsidRPr="004D5721">
        <w:rPr>
          <w:b/>
        </w:rPr>
        <w:t xml:space="preserve"> To verify the trade-off between the measurement reduction and accuracy performance degradation, the legacy performance is as baseline</w:t>
      </w:r>
    </w:p>
    <w:p w:rsidR="009526FF" w:rsidRPr="004D5721" w:rsidRDefault="009526FF" w:rsidP="009526FF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>2nd goal</w:t>
      </w:r>
      <w:r w:rsidRPr="004D5721">
        <w:rPr>
          <w:rFonts w:hint="eastAsia"/>
          <w:b/>
        </w:rPr>
        <w:t>:</w:t>
      </w:r>
      <w:r w:rsidRPr="004D5721">
        <w:rPr>
          <w:b/>
        </w:rPr>
        <w:t xml:space="preserve"> To verify whether the HO performance gain of AI/ML model can be obtained</w:t>
      </w:r>
    </w:p>
    <w:p w:rsidR="009526FF" w:rsidRPr="004D5721" w:rsidRDefault="009526FF" w:rsidP="009526FF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4D5721">
        <w:rPr>
          <w:rFonts w:eastAsia="宋体"/>
          <w:b/>
        </w:rPr>
        <w:t>HO failure/RLF prediction</w:t>
      </w:r>
    </w:p>
    <w:p w:rsidR="009526FF" w:rsidRPr="004D5721" w:rsidRDefault="009526FF" w:rsidP="009526FF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>Directly RLF prediction by AI/ML models</w:t>
      </w:r>
    </w:p>
    <w:p w:rsidR="009526FF" w:rsidRPr="004D5721" w:rsidRDefault="009526FF" w:rsidP="009526FF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>To verify whether the HO performance gain of AI/ML model can be obtained</w:t>
      </w:r>
    </w:p>
    <w:p w:rsidR="009526FF" w:rsidRPr="004D5721" w:rsidRDefault="009526FF" w:rsidP="009526FF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>To verify whether the successful/failure HO is classified correctly in datasets with class imbalance cases</w:t>
      </w:r>
    </w:p>
    <w:p w:rsidR="00F40282" w:rsidRPr="004D5721" w:rsidRDefault="009526FF" w:rsidP="009526FF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lang w:val="en-US"/>
        </w:rPr>
      </w:pPr>
      <w:r w:rsidRPr="004D5721">
        <w:rPr>
          <w:b/>
        </w:rPr>
        <w:t xml:space="preserve">Indirectly RLF prediction based on the temporal domain serving cell measurement predictions </w:t>
      </w:r>
    </w:p>
    <w:p w:rsidR="009526FF" w:rsidRPr="004D5721" w:rsidRDefault="009526FF" w:rsidP="009526FF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>To verify whether the prediction accuracy performance of AI/ML model is reliable</w:t>
      </w:r>
    </w:p>
    <w:p w:rsidR="009526FF" w:rsidRPr="004D5721" w:rsidRDefault="009526FF" w:rsidP="009526FF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 xml:space="preserve">To </w:t>
      </w:r>
      <w:r w:rsidR="000705C9" w:rsidRPr="004D5721">
        <w:rPr>
          <w:b/>
        </w:rPr>
        <w:t>v</w:t>
      </w:r>
      <w:r w:rsidRPr="004D5721">
        <w:rPr>
          <w:b/>
        </w:rPr>
        <w:t>erify whether the HO performance gain of AI/ML model can be obtained</w:t>
      </w:r>
    </w:p>
    <w:p w:rsidR="009526FF" w:rsidRPr="004D5721" w:rsidRDefault="009526FF" w:rsidP="003115A9">
      <w:pPr>
        <w:pStyle w:val="a4"/>
        <w:widowControl w:val="0"/>
        <w:numPr>
          <w:ilvl w:val="0"/>
          <w:numId w:val="19"/>
        </w:numPr>
        <w:overflowPunct/>
        <w:autoSpaceDE/>
        <w:autoSpaceDN/>
        <w:adjustRightInd/>
        <w:spacing w:beforeLines="50" w:before="120" w:afterLines="50" w:after="120" w:line="300" w:lineRule="auto"/>
        <w:ind w:firstLineChars="0"/>
        <w:jc w:val="both"/>
        <w:textAlignment w:val="auto"/>
        <w:rPr>
          <w:rFonts w:eastAsia="Yu Mincho"/>
          <w:b/>
          <w:lang w:eastAsia="ja-JP"/>
        </w:rPr>
      </w:pPr>
      <w:r w:rsidRPr="004D5721">
        <w:rPr>
          <w:b/>
        </w:rPr>
        <w:t>FFS how to design the</w:t>
      </w:r>
      <w:r w:rsidR="00432BA0" w:rsidRPr="004D5721">
        <w:rPr>
          <w:b/>
        </w:rPr>
        <w:t xml:space="preserve"> AI mobility specific</w:t>
      </w:r>
      <w:r w:rsidRPr="004D5721">
        <w:rPr>
          <w:b/>
        </w:rPr>
        <w:t xml:space="preserve"> test cases</w:t>
      </w:r>
      <w:r w:rsidR="003115A9" w:rsidRPr="004D5721">
        <w:rPr>
          <w:b/>
        </w:rPr>
        <w:t xml:space="preserve"> including </w:t>
      </w:r>
      <w:r w:rsidR="00E6257A" w:rsidRPr="004D5721">
        <w:rPr>
          <w:b/>
        </w:rPr>
        <w:t>t</w:t>
      </w:r>
      <w:r w:rsidR="003115A9" w:rsidRPr="004D5721">
        <w:rPr>
          <w:b/>
        </w:rPr>
        <w:t>est setup</w:t>
      </w:r>
    </w:p>
    <w:p w:rsidR="00D34C0F" w:rsidRPr="004D5721" w:rsidRDefault="00D34C0F" w:rsidP="00D34C0F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Yu Mincho"/>
          <w:b/>
          <w:lang w:eastAsia="ja-JP"/>
        </w:rPr>
      </w:pPr>
      <w:r w:rsidRPr="004D5721">
        <w:rPr>
          <w:b/>
        </w:rPr>
        <w:t>FFS the definition of ground truth</w:t>
      </w:r>
    </w:p>
    <w:p w:rsidR="009526FF" w:rsidRPr="004D5721" w:rsidRDefault="009526FF" w:rsidP="009526FF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4D5721">
        <w:rPr>
          <w:b/>
        </w:rPr>
        <w:t>Metrics/KPIs subject to RAN2’s progress and agreements</w:t>
      </w:r>
    </w:p>
    <w:p w:rsidR="002748A9" w:rsidRPr="00617C95" w:rsidRDefault="002748A9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 w:rsidRPr="00617C95">
        <w:rPr>
          <w:rFonts w:ascii="Times New Roman" w:hAnsi="Times New Roman"/>
          <w:lang w:eastAsia="zh-CN"/>
        </w:rPr>
        <w:t>3 Conclusion</w:t>
      </w:r>
    </w:p>
    <w:p w:rsidR="00514731" w:rsidRDefault="00331EB4" w:rsidP="00514731">
      <w:pPr>
        <w:spacing w:beforeLines="50" w:before="120" w:afterLines="50" w:after="120" w:line="300" w:lineRule="auto"/>
        <w:rPr>
          <w:szCs w:val="20"/>
          <w:lang w:val="sv-SE"/>
        </w:rPr>
      </w:pPr>
      <w:r w:rsidRPr="00331EB4">
        <w:rPr>
          <w:szCs w:val="20"/>
          <w:lang w:val="sv-SE"/>
        </w:rPr>
        <w:t xml:space="preserve">In this contribution, we provided our initial viewpoints to </w:t>
      </w:r>
      <w:r w:rsidR="00455E00" w:rsidRPr="00455E00">
        <w:rPr>
          <w:szCs w:val="20"/>
          <w:lang w:val="sv-SE"/>
        </w:rPr>
        <w:t>General discussion on AI mobility regarding testability and interoperability</w:t>
      </w:r>
      <w:r w:rsidRPr="00331EB4">
        <w:rPr>
          <w:szCs w:val="20"/>
          <w:lang w:val="sv-SE"/>
        </w:rPr>
        <w:t>. The following observations and proposals are obtained</w:t>
      </w:r>
      <w:r w:rsidR="00514731" w:rsidRPr="00773552">
        <w:rPr>
          <w:szCs w:val="20"/>
          <w:lang w:val="sv-SE"/>
        </w:rPr>
        <w:t>:</w:t>
      </w:r>
    </w:p>
    <w:p w:rsidR="00455E00" w:rsidRPr="00196ACF" w:rsidRDefault="00455E00" w:rsidP="00455E00">
      <w:pPr>
        <w:spacing w:beforeLines="50" w:before="120" w:afterLines="50" w:after="120" w:line="300" w:lineRule="auto"/>
        <w:rPr>
          <w:rFonts w:eastAsia="宋体"/>
          <w:b/>
        </w:rPr>
      </w:pPr>
      <w:r w:rsidRPr="00196ACF">
        <w:rPr>
          <w:rFonts w:eastAsia="宋体" w:hint="eastAsia"/>
          <w:b/>
        </w:rPr>
        <w:t>P</w:t>
      </w:r>
      <w:r w:rsidRPr="00196ACF">
        <w:rPr>
          <w:rFonts w:eastAsia="宋体"/>
          <w:b/>
        </w:rPr>
        <w:t xml:space="preserve">roposal 1: For Rel-19 AI/ML mobility, it is more necessary </w:t>
      </w:r>
      <w:r>
        <w:rPr>
          <w:rFonts w:eastAsia="宋体"/>
          <w:b/>
        </w:rPr>
        <w:t xml:space="preserve">for RAN4 </w:t>
      </w:r>
      <w:r w:rsidRPr="00196ACF">
        <w:rPr>
          <w:rFonts w:eastAsia="宋体"/>
          <w:b/>
        </w:rPr>
        <w:t xml:space="preserve">to study generalization related </w:t>
      </w:r>
      <w:r>
        <w:rPr>
          <w:rFonts w:eastAsia="宋体"/>
          <w:b/>
        </w:rPr>
        <w:t>tests/</w:t>
      </w:r>
      <w:r w:rsidRPr="00196ACF">
        <w:rPr>
          <w:rFonts w:eastAsia="宋体"/>
          <w:b/>
        </w:rPr>
        <w:t xml:space="preserve">requirements </w:t>
      </w:r>
    </w:p>
    <w:p w:rsidR="00455E00" w:rsidRPr="00196ACF" w:rsidRDefault="00455E00" w:rsidP="00455E00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  <w:lang w:eastAsia="zh-CN"/>
        </w:rPr>
      </w:pPr>
      <w:r w:rsidRPr="00196ACF">
        <w:rPr>
          <w:rFonts w:eastAsia="宋体"/>
          <w:b/>
          <w:lang w:eastAsia="zh-CN"/>
        </w:rPr>
        <w:t>Follow the</w:t>
      </w:r>
      <w:r>
        <w:rPr>
          <w:rFonts w:eastAsia="宋体"/>
          <w:b/>
          <w:lang w:eastAsia="zh-CN"/>
        </w:rPr>
        <w:t xml:space="preserve"> conclusions</w:t>
      </w:r>
      <w:r w:rsidRPr="00196ACF">
        <w:rPr>
          <w:rFonts w:eastAsia="宋体"/>
          <w:b/>
          <w:lang w:eastAsia="zh-CN"/>
        </w:rPr>
        <w:t xml:space="preserve"> on </w:t>
      </w:r>
      <w:r>
        <w:rPr>
          <w:rFonts w:eastAsia="宋体"/>
          <w:b/>
          <w:lang w:eastAsia="zh-CN"/>
        </w:rPr>
        <w:t>g</w:t>
      </w:r>
      <w:r w:rsidRPr="00196ACF">
        <w:rPr>
          <w:rFonts w:eastAsia="宋体"/>
          <w:b/>
          <w:lang w:eastAsia="zh-CN"/>
        </w:rPr>
        <w:t xml:space="preserve">eneralization achieved in </w:t>
      </w:r>
      <w:r w:rsidRPr="00A65E8A">
        <w:rPr>
          <w:rFonts w:eastAsia="宋体"/>
          <w:b/>
        </w:rPr>
        <w:t>AI/ML for NR air interface</w:t>
      </w:r>
      <w:r w:rsidRPr="00196ACF">
        <w:rPr>
          <w:rFonts w:eastAsia="宋体"/>
          <w:b/>
          <w:lang w:eastAsia="zh-CN"/>
        </w:rPr>
        <w:t xml:space="preserve"> as much as possible</w:t>
      </w:r>
    </w:p>
    <w:p w:rsidR="00455E00" w:rsidRPr="003F0EEC" w:rsidRDefault="00455E00" w:rsidP="00455E00">
      <w:pPr>
        <w:pStyle w:val="a4"/>
        <w:numPr>
          <w:ilvl w:val="0"/>
          <w:numId w:val="21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Study</w:t>
      </w:r>
      <w:r w:rsidRPr="003F0EEC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depends on</w:t>
      </w:r>
      <w:r w:rsidRPr="003F0EEC">
        <w:rPr>
          <w:rFonts w:eastAsia="宋体"/>
          <w:b/>
          <w:lang w:eastAsia="zh-CN"/>
        </w:rPr>
        <w:t xml:space="preserve"> sufficient research progress </w:t>
      </w:r>
      <w:r>
        <w:rPr>
          <w:rFonts w:eastAsia="宋体"/>
          <w:b/>
          <w:lang w:eastAsia="zh-CN"/>
        </w:rPr>
        <w:t xml:space="preserve">in </w:t>
      </w:r>
      <w:r w:rsidRPr="003F0EEC">
        <w:rPr>
          <w:rFonts w:eastAsia="宋体"/>
          <w:b/>
          <w:lang w:eastAsia="zh-CN"/>
        </w:rPr>
        <w:t>RAN2</w:t>
      </w:r>
    </w:p>
    <w:p w:rsidR="00AE16F5" w:rsidRPr="007736DE" w:rsidRDefault="00AE16F5" w:rsidP="00AE16F5">
      <w:pPr>
        <w:spacing w:beforeLines="50" w:before="120" w:afterLines="50" w:after="120" w:line="300" w:lineRule="auto"/>
        <w:rPr>
          <w:rFonts w:eastAsia="宋体"/>
          <w:b/>
        </w:rPr>
      </w:pPr>
      <w:r w:rsidRPr="00A65E8A">
        <w:rPr>
          <w:rFonts w:eastAsia="宋体"/>
          <w:b/>
        </w:rPr>
        <w:t xml:space="preserve">Proposal </w:t>
      </w:r>
      <w:r>
        <w:rPr>
          <w:rFonts w:eastAsia="宋体"/>
          <w:b/>
        </w:rPr>
        <w:t>2</w:t>
      </w:r>
      <w:r w:rsidRPr="00A65E8A">
        <w:rPr>
          <w:rFonts w:eastAsia="宋体"/>
          <w:b/>
        </w:rPr>
        <w:t xml:space="preserve">: </w:t>
      </w:r>
      <w:r w:rsidRPr="009909B0">
        <w:rPr>
          <w:rFonts w:eastAsia="宋体"/>
          <w:b/>
        </w:rPr>
        <w:t>LCM related requirements</w:t>
      </w:r>
      <w:r>
        <w:rPr>
          <w:rFonts w:eastAsia="宋体"/>
          <w:b/>
        </w:rPr>
        <w:t xml:space="preserve"> and functional tests should to be defined based on the specific </w:t>
      </w:r>
      <w:r w:rsidRPr="00A65E8A">
        <w:rPr>
          <w:rFonts w:eastAsia="宋体"/>
          <w:b/>
        </w:rPr>
        <w:t>AI/ML mobility use cases</w:t>
      </w:r>
      <w:r>
        <w:rPr>
          <w:rFonts w:eastAsia="宋体"/>
          <w:b/>
        </w:rPr>
        <w:t xml:space="preserve"> and sub-use cases</w:t>
      </w:r>
    </w:p>
    <w:p w:rsidR="00AE16F5" w:rsidRDefault="00AE16F5" w:rsidP="00AE16F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A65E8A">
        <w:rPr>
          <w:rFonts w:eastAsia="宋体"/>
          <w:b/>
          <w:lang w:eastAsia="zh-CN"/>
        </w:rPr>
        <w:t xml:space="preserve">The LCM </w:t>
      </w:r>
      <w:r w:rsidRPr="00A65E8A">
        <w:rPr>
          <w:rFonts w:eastAsia="宋体"/>
          <w:b/>
        </w:rPr>
        <w:t xml:space="preserve">procedures </w:t>
      </w:r>
      <w:r>
        <w:rPr>
          <w:rFonts w:eastAsia="宋体"/>
          <w:b/>
        </w:rPr>
        <w:t>agreed</w:t>
      </w:r>
      <w:r w:rsidRPr="00A65E8A">
        <w:rPr>
          <w:rFonts w:eastAsia="宋体"/>
          <w:b/>
        </w:rPr>
        <w:t xml:space="preserve"> in</w:t>
      </w:r>
      <w:r w:rsidRPr="00A65E8A">
        <w:rPr>
          <w:rFonts w:eastAsia="宋体"/>
          <w:b/>
          <w:lang w:eastAsia="zh-CN"/>
        </w:rPr>
        <w:t xml:space="preserve"> </w:t>
      </w:r>
      <w:r w:rsidRPr="00A65E8A">
        <w:rPr>
          <w:rFonts w:eastAsia="宋体"/>
          <w:b/>
        </w:rPr>
        <w:t>AI/ML for NR air interface</w:t>
      </w:r>
      <w:r w:rsidRPr="00A65E8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RRM </w:t>
      </w:r>
      <w:r w:rsidRPr="00A65E8A">
        <w:rPr>
          <w:rFonts w:eastAsia="宋体"/>
          <w:b/>
          <w:lang w:eastAsia="zh-CN"/>
        </w:rPr>
        <w:t>need to be considered</w:t>
      </w:r>
      <w:r w:rsidRPr="00A65E8A">
        <w:rPr>
          <w:rFonts w:eastAsia="宋体"/>
          <w:b/>
        </w:rPr>
        <w:t xml:space="preserve"> </w:t>
      </w:r>
      <w:r>
        <w:rPr>
          <w:rFonts w:eastAsia="宋体"/>
          <w:b/>
        </w:rPr>
        <w:t>as starting point</w:t>
      </w:r>
      <w:r w:rsidRPr="00A65E8A">
        <w:rPr>
          <w:rFonts w:eastAsia="宋体"/>
          <w:b/>
        </w:rPr>
        <w:t xml:space="preserve"> </w:t>
      </w:r>
    </w:p>
    <w:p w:rsidR="00AE16F5" w:rsidRPr="00FD1028" w:rsidRDefault="00AE16F5" w:rsidP="00AE16F5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>
        <w:rPr>
          <w:rFonts w:eastAsia="宋体"/>
          <w:b/>
        </w:rPr>
        <w:t>Prefer to u</w:t>
      </w:r>
      <w:r w:rsidRPr="007736DE">
        <w:rPr>
          <w:rFonts w:eastAsia="宋体"/>
          <w:b/>
        </w:rPr>
        <w:t>se the legacy framework for RRC/MAC-CE/DCI based core requirements</w:t>
      </w:r>
      <w:r>
        <w:rPr>
          <w:rFonts w:eastAsia="宋体"/>
          <w:b/>
        </w:rPr>
        <w:t xml:space="preserve"> as the baseline for LCM procedures</w:t>
      </w:r>
    </w:p>
    <w:p w:rsidR="00AE16F5" w:rsidRDefault="00AE16F5" w:rsidP="00AE16F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A65E8A">
        <w:rPr>
          <w:rFonts w:eastAsia="宋体"/>
          <w:b/>
          <w:lang w:eastAsia="zh-CN"/>
        </w:rPr>
        <w:t>RAN4 study should be aligned with the agreements in</w:t>
      </w:r>
      <w:r>
        <w:rPr>
          <w:rFonts w:eastAsia="宋体"/>
          <w:b/>
          <w:lang w:eastAsia="zh-CN"/>
        </w:rPr>
        <w:t xml:space="preserve"> RAN1 and RAN2</w:t>
      </w:r>
    </w:p>
    <w:p w:rsidR="00AE16F5" w:rsidRPr="00AE29C6" w:rsidRDefault="00AE16F5" w:rsidP="00AE16F5">
      <w:pPr>
        <w:spacing w:beforeLines="50" w:before="120" w:afterLines="50" w:after="120" w:line="300" w:lineRule="auto"/>
        <w:rPr>
          <w:rFonts w:eastAsia="宋体"/>
          <w:b/>
        </w:rPr>
      </w:pPr>
      <w:r w:rsidRPr="00AE29C6">
        <w:rPr>
          <w:rFonts w:eastAsia="宋体"/>
          <w:b/>
        </w:rPr>
        <w:t xml:space="preserve">Proposal 3: </w:t>
      </w:r>
      <w:r>
        <w:rPr>
          <w:rFonts w:eastAsia="宋体"/>
          <w:b/>
        </w:rPr>
        <w:t>In AI/ML mobility, regarding the test scope, suggest to p</w:t>
      </w:r>
      <w:r w:rsidRPr="00AE29C6">
        <w:rPr>
          <w:rFonts w:eastAsia="宋体"/>
          <w:b/>
        </w:rPr>
        <w:t>rioritize discussions on AI/ML model inference</w:t>
      </w:r>
      <w:r>
        <w:rPr>
          <w:rFonts w:eastAsia="宋体"/>
          <w:b/>
        </w:rPr>
        <w:t xml:space="preserve"> in each use case and sub-use case</w:t>
      </w:r>
      <w:r w:rsidRPr="00AE29C6">
        <w:rPr>
          <w:rFonts w:eastAsia="宋体"/>
          <w:b/>
        </w:rPr>
        <w:t xml:space="preserve">. </w:t>
      </w:r>
    </w:p>
    <w:p w:rsidR="00AE16F5" w:rsidRPr="00AE29C6" w:rsidRDefault="00AE16F5" w:rsidP="00AE16F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eastAsia="宋体"/>
          <w:b/>
          <w:lang w:eastAsia="zh-CN"/>
        </w:rPr>
      </w:pPr>
      <w:r w:rsidRPr="00AE29C6">
        <w:rPr>
          <w:rFonts w:eastAsia="宋体"/>
          <w:b/>
          <w:lang w:eastAsia="zh-CN"/>
        </w:rPr>
        <w:lastRenderedPageBreak/>
        <w:t xml:space="preserve">Take </w:t>
      </w:r>
      <w:r>
        <w:rPr>
          <w:rFonts w:eastAsia="宋体"/>
          <w:b/>
          <w:lang w:eastAsia="zh-CN"/>
        </w:rPr>
        <w:t>Rel-18 AI/ML</w:t>
      </w:r>
      <w:r w:rsidRPr="00AE29C6">
        <w:rPr>
          <w:rFonts w:eastAsia="宋体"/>
          <w:b/>
          <w:lang w:eastAsia="zh-CN"/>
        </w:rPr>
        <w:t xml:space="preserve"> test </w:t>
      </w:r>
      <w:r>
        <w:rPr>
          <w:rFonts w:eastAsia="宋体"/>
          <w:b/>
          <w:lang w:eastAsia="zh-CN"/>
        </w:rPr>
        <w:t>principles/</w:t>
      </w:r>
      <w:r w:rsidRPr="00AE29C6">
        <w:rPr>
          <w:rFonts w:eastAsia="宋体"/>
          <w:b/>
          <w:lang w:eastAsia="zh-CN"/>
        </w:rPr>
        <w:t>procedures</w:t>
      </w:r>
      <w:r>
        <w:rPr>
          <w:rFonts w:eastAsia="宋体"/>
          <w:b/>
          <w:lang w:eastAsia="zh-CN"/>
        </w:rPr>
        <w:t>/frameworks</w:t>
      </w:r>
      <w:r w:rsidRPr="00AE29C6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as much as possible</w:t>
      </w:r>
      <w:r w:rsidRPr="00AE29C6">
        <w:rPr>
          <w:rFonts w:eastAsia="宋体"/>
          <w:b/>
          <w:lang w:eastAsia="zh-CN"/>
        </w:rPr>
        <w:t xml:space="preserve"> for testing the AI/ML model inference functionality.</w:t>
      </w:r>
    </w:p>
    <w:p w:rsidR="00143577" w:rsidRPr="009526FF" w:rsidRDefault="00143577" w:rsidP="00143577">
      <w:pPr>
        <w:spacing w:beforeLines="50" w:before="120" w:afterLines="50" w:after="120" w:line="300" w:lineRule="auto"/>
        <w:rPr>
          <w:rFonts w:eastAsia="宋体"/>
          <w:b/>
        </w:rPr>
      </w:pPr>
      <w:r w:rsidRPr="009526FF">
        <w:rPr>
          <w:rFonts w:eastAsia="宋体"/>
          <w:b/>
        </w:rPr>
        <w:t xml:space="preserve">Proposal 4: RAN4 would better to clarify the testing property/aim </w:t>
      </w:r>
      <w:r>
        <w:rPr>
          <w:rFonts w:eastAsia="宋体"/>
          <w:b/>
        </w:rPr>
        <w:t xml:space="preserve">and </w:t>
      </w:r>
      <w:r w:rsidRPr="008F1969">
        <w:rPr>
          <w:rFonts w:eastAsia="宋体"/>
          <w:b/>
        </w:rPr>
        <w:t xml:space="preserve">methodology </w:t>
      </w:r>
      <w:r w:rsidRPr="009526FF">
        <w:rPr>
          <w:rFonts w:eastAsia="宋体"/>
          <w:b/>
        </w:rPr>
        <w:t>when test AI/ML functionalities for each AI/ML mobility use case and sub-use case. The alternatives are as follows.</w:t>
      </w:r>
    </w:p>
    <w:p w:rsidR="00143577" w:rsidRPr="009526FF" w:rsidRDefault="00143577" w:rsidP="00143577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Yu Mincho"/>
          <w:b/>
          <w:lang w:eastAsia="ja-JP"/>
        </w:rPr>
      </w:pPr>
      <w:r w:rsidRPr="009526FF">
        <w:rPr>
          <w:b/>
        </w:rPr>
        <w:t>RRM measurement prediction</w:t>
      </w:r>
    </w:p>
    <w:p w:rsidR="00143577" w:rsidRDefault="00143577" w:rsidP="00143577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9526FF">
        <w:rPr>
          <w:rFonts w:hint="eastAsia"/>
          <w:b/>
        </w:rPr>
        <w:t>1</w:t>
      </w:r>
      <w:r w:rsidRPr="009526FF">
        <w:rPr>
          <w:b/>
        </w:rPr>
        <w:t>st goal</w:t>
      </w:r>
      <w:r>
        <w:rPr>
          <w:rFonts w:eastAsiaTheme="minorEastAsia" w:hint="eastAsia"/>
          <w:b/>
          <w:lang w:eastAsia="zh-CN"/>
        </w:rPr>
        <w:t>:</w:t>
      </w:r>
      <w:r w:rsidRPr="009526FF">
        <w:rPr>
          <w:b/>
        </w:rPr>
        <w:t xml:space="preserve"> To </w:t>
      </w:r>
      <w:r>
        <w:rPr>
          <w:b/>
        </w:rPr>
        <w:t>v</w:t>
      </w:r>
      <w:r w:rsidRPr="009526FF">
        <w:rPr>
          <w:b/>
        </w:rPr>
        <w:t>erify the trade-off between the measurement reduction and accuracy performance degradation, the legacy performance is as baseline</w:t>
      </w:r>
    </w:p>
    <w:p w:rsidR="00143577" w:rsidRPr="009526FF" w:rsidRDefault="00143577" w:rsidP="00143577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9526FF">
        <w:rPr>
          <w:b/>
        </w:rPr>
        <w:t>2nd goal</w:t>
      </w:r>
      <w:r w:rsidRPr="009526FF">
        <w:rPr>
          <w:rFonts w:hint="eastAsia"/>
          <w:b/>
        </w:rPr>
        <w:t>:</w:t>
      </w:r>
      <w:r w:rsidRPr="009526FF">
        <w:rPr>
          <w:b/>
        </w:rPr>
        <w:t xml:space="preserve"> </w:t>
      </w:r>
      <w:r>
        <w:rPr>
          <w:b/>
        </w:rPr>
        <w:t>To v</w:t>
      </w:r>
      <w:r w:rsidRPr="009526FF">
        <w:rPr>
          <w:b/>
        </w:rPr>
        <w:t>erify whether the HO performance gain of AI/ML model can be obtained</w:t>
      </w:r>
    </w:p>
    <w:p w:rsidR="00143577" w:rsidRPr="009526FF" w:rsidRDefault="00143577" w:rsidP="00143577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宋体"/>
          <w:b/>
        </w:rPr>
      </w:pPr>
      <w:r w:rsidRPr="009526FF">
        <w:rPr>
          <w:rFonts w:eastAsia="宋体"/>
          <w:b/>
        </w:rPr>
        <w:t>HO failure/RLF prediction</w:t>
      </w:r>
    </w:p>
    <w:p w:rsidR="00143577" w:rsidRPr="009526FF" w:rsidRDefault="00143577" w:rsidP="00143577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9526FF">
        <w:rPr>
          <w:b/>
        </w:rPr>
        <w:t>Directly RLF prediction by AI/ML models</w:t>
      </w:r>
    </w:p>
    <w:p w:rsidR="00143577" w:rsidRPr="009526FF" w:rsidRDefault="00143577" w:rsidP="00143577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9526FF">
        <w:rPr>
          <w:b/>
        </w:rPr>
        <w:t xml:space="preserve">To </w:t>
      </w:r>
      <w:r>
        <w:rPr>
          <w:b/>
        </w:rPr>
        <w:t>v</w:t>
      </w:r>
      <w:r w:rsidRPr="009526FF">
        <w:rPr>
          <w:b/>
        </w:rPr>
        <w:t>erify whether the HO performance gain of AI/ML model can be obtained</w:t>
      </w:r>
    </w:p>
    <w:p w:rsidR="00143577" w:rsidRPr="009526FF" w:rsidRDefault="00143577" w:rsidP="00143577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9526FF">
        <w:rPr>
          <w:b/>
        </w:rPr>
        <w:t xml:space="preserve">To </w:t>
      </w:r>
      <w:r>
        <w:rPr>
          <w:b/>
        </w:rPr>
        <w:t>v</w:t>
      </w:r>
      <w:r w:rsidRPr="009526FF">
        <w:rPr>
          <w:b/>
        </w:rPr>
        <w:t>erify whether the successful/failure HO is classified correctly in datasets with class imbalance cases</w:t>
      </w:r>
    </w:p>
    <w:p w:rsidR="00143577" w:rsidRPr="009526FF" w:rsidRDefault="00143577" w:rsidP="00143577">
      <w:pPr>
        <w:pStyle w:val="a4"/>
        <w:numPr>
          <w:ilvl w:val="1"/>
          <w:numId w:val="27"/>
        </w:numPr>
        <w:spacing w:beforeLines="50" w:before="120" w:afterLines="50" w:after="120" w:line="300" w:lineRule="auto"/>
        <w:ind w:firstLineChars="0"/>
        <w:rPr>
          <w:lang w:val="en-US"/>
        </w:rPr>
      </w:pPr>
      <w:r>
        <w:rPr>
          <w:b/>
        </w:rPr>
        <w:t>Ind</w:t>
      </w:r>
      <w:r w:rsidRPr="009526FF">
        <w:rPr>
          <w:b/>
        </w:rPr>
        <w:t>irectly RLF prediction based on the temporal domain serving cell measurement predictions</w:t>
      </w:r>
      <w:r>
        <w:rPr>
          <w:b/>
        </w:rPr>
        <w:t xml:space="preserve"> </w:t>
      </w:r>
    </w:p>
    <w:p w:rsidR="00143577" w:rsidRPr="009526FF" w:rsidRDefault="00143577" w:rsidP="00143577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>
        <w:rPr>
          <w:b/>
        </w:rPr>
        <w:t>To v</w:t>
      </w:r>
      <w:r w:rsidRPr="009526FF">
        <w:rPr>
          <w:b/>
        </w:rPr>
        <w:t>erify whether the prediction accuracy performance of AI/ML model is reliable</w:t>
      </w:r>
    </w:p>
    <w:p w:rsidR="00143577" w:rsidRPr="009526FF" w:rsidRDefault="00143577" w:rsidP="00143577">
      <w:pPr>
        <w:pStyle w:val="a4"/>
        <w:numPr>
          <w:ilvl w:val="2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>
        <w:rPr>
          <w:b/>
        </w:rPr>
        <w:t>To v</w:t>
      </w:r>
      <w:r w:rsidRPr="009526FF">
        <w:rPr>
          <w:b/>
        </w:rPr>
        <w:t>erify whether the HO performance gain of AI/ML model can be obtained</w:t>
      </w:r>
    </w:p>
    <w:p w:rsidR="00143577" w:rsidRPr="00B51D5C" w:rsidRDefault="00143577" w:rsidP="00143577">
      <w:pPr>
        <w:pStyle w:val="a4"/>
        <w:widowControl w:val="0"/>
        <w:numPr>
          <w:ilvl w:val="0"/>
          <w:numId w:val="19"/>
        </w:numPr>
        <w:overflowPunct/>
        <w:autoSpaceDE/>
        <w:autoSpaceDN/>
        <w:adjustRightInd/>
        <w:spacing w:beforeLines="50" w:before="120" w:afterLines="50" w:after="120" w:line="300" w:lineRule="auto"/>
        <w:ind w:firstLineChars="0"/>
        <w:jc w:val="both"/>
        <w:textAlignment w:val="auto"/>
        <w:rPr>
          <w:rFonts w:eastAsia="Yu Mincho"/>
          <w:b/>
          <w:lang w:eastAsia="ja-JP"/>
        </w:rPr>
      </w:pPr>
      <w:r>
        <w:rPr>
          <w:b/>
        </w:rPr>
        <w:t xml:space="preserve">FFS how to design the AI </w:t>
      </w:r>
      <w:r w:rsidRPr="00432BA0">
        <w:rPr>
          <w:b/>
        </w:rPr>
        <w:t>mobility specific</w:t>
      </w:r>
      <w:r>
        <w:rPr>
          <w:b/>
        </w:rPr>
        <w:t xml:space="preserve"> test cases including t</w:t>
      </w:r>
      <w:r w:rsidRPr="003115A9">
        <w:rPr>
          <w:b/>
        </w:rPr>
        <w:t>est setup</w:t>
      </w:r>
    </w:p>
    <w:p w:rsidR="00143577" w:rsidRPr="009526FF" w:rsidRDefault="00143577" w:rsidP="00143577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rFonts w:eastAsia="Yu Mincho"/>
          <w:b/>
          <w:lang w:eastAsia="ja-JP"/>
        </w:rPr>
      </w:pPr>
      <w:r>
        <w:rPr>
          <w:b/>
        </w:rPr>
        <w:t>FFS the definition of ground truth</w:t>
      </w:r>
    </w:p>
    <w:p w:rsidR="00656D35" w:rsidRPr="004079EC" w:rsidRDefault="00143577" w:rsidP="004079EC">
      <w:pPr>
        <w:pStyle w:val="a4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b/>
        </w:rPr>
      </w:pPr>
      <w:r w:rsidRPr="009526FF">
        <w:rPr>
          <w:b/>
        </w:rPr>
        <w:t>Metrics/KPIs subject to RAN2</w:t>
      </w:r>
      <w:r>
        <w:rPr>
          <w:b/>
        </w:rPr>
        <w:t>’s</w:t>
      </w:r>
      <w:r w:rsidRPr="009526FF">
        <w:rPr>
          <w:b/>
        </w:rPr>
        <w:t xml:space="preserve"> progress and agreement</w:t>
      </w:r>
      <w:r>
        <w:rPr>
          <w:b/>
        </w:rPr>
        <w:t>s</w:t>
      </w:r>
    </w:p>
    <w:p w:rsidR="002748A9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4 </w:t>
      </w:r>
      <w:r w:rsidRPr="00E5392F">
        <w:rPr>
          <w:rFonts w:ascii="Times New Roman" w:hAnsi="Times New Roman"/>
          <w:lang w:val="en-US" w:eastAsia="zh-CN"/>
        </w:rPr>
        <w:t>References</w:t>
      </w:r>
    </w:p>
    <w:p w:rsidR="002748A9" w:rsidRDefault="002748A9" w:rsidP="002748A9">
      <w:pPr>
        <w:spacing w:beforeLines="50" w:before="120" w:afterLines="50" w:after="120" w:line="300" w:lineRule="auto"/>
        <w:rPr>
          <w:szCs w:val="20"/>
          <w:lang w:val="sv-SE"/>
        </w:rPr>
      </w:pPr>
      <w:r w:rsidRPr="00E5392F">
        <w:rPr>
          <w:szCs w:val="20"/>
          <w:lang w:val="sv-SE"/>
        </w:rPr>
        <w:t xml:space="preserve">[1] </w:t>
      </w:r>
      <w:r w:rsidR="00DD2AD6" w:rsidRPr="00DD2AD6">
        <w:rPr>
          <w:szCs w:val="20"/>
          <w:lang w:val="sv-SE"/>
        </w:rPr>
        <w:t>R4-2410570</w:t>
      </w:r>
      <w:r w:rsidRPr="00E5392F">
        <w:rPr>
          <w:szCs w:val="20"/>
          <w:lang w:val="sv-SE"/>
        </w:rPr>
        <w:t>, “</w:t>
      </w:r>
      <w:r w:rsidR="00DD2AD6" w:rsidRPr="00DD2AD6">
        <w:rPr>
          <w:szCs w:val="20"/>
          <w:lang w:val="sv-SE"/>
        </w:rPr>
        <w:t>WF on NR ALML air interface</w:t>
      </w:r>
      <w:r w:rsidRPr="00E5392F">
        <w:rPr>
          <w:szCs w:val="20"/>
          <w:lang w:val="sv-SE"/>
        </w:rPr>
        <w:t xml:space="preserve">”, </w:t>
      </w:r>
      <w:r w:rsidR="004E6D90" w:rsidRPr="004E6D90">
        <w:rPr>
          <w:szCs w:val="20"/>
          <w:lang w:val="sv-SE"/>
        </w:rPr>
        <w:t>Qualcomm Incorporated</w:t>
      </w:r>
    </w:p>
    <w:p w:rsidR="00F040B4" w:rsidRDefault="00F040B4" w:rsidP="002748A9">
      <w:pPr>
        <w:spacing w:beforeLines="50" w:before="120" w:afterLines="50" w:after="120" w:line="300" w:lineRule="auto"/>
        <w:rPr>
          <w:szCs w:val="20"/>
          <w:lang w:val="sv-SE"/>
        </w:rPr>
      </w:pPr>
      <w:r>
        <w:rPr>
          <w:rFonts w:hint="eastAsia"/>
          <w:szCs w:val="20"/>
          <w:lang w:val="sv-SE"/>
        </w:rPr>
        <w:t>[</w:t>
      </w:r>
      <w:r>
        <w:rPr>
          <w:szCs w:val="20"/>
          <w:lang w:val="sv-SE"/>
        </w:rPr>
        <w:t xml:space="preserve">2] </w:t>
      </w:r>
      <w:r w:rsidRPr="00F040B4">
        <w:rPr>
          <w:szCs w:val="20"/>
          <w:lang w:val="sv-SE"/>
        </w:rPr>
        <w:t>R4-2414323</w:t>
      </w:r>
      <w:r w:rsidRPr="00E5392F">
        <w:rPr>
          <w:szCs w:val="20"/>
          <w:lang w:val="sv-SE"/>
        </w:rPr>
        <w:t>, “</w:t>
      </w:r>
      <w:r w:rsidRPr="00F040B4">
        <w:rPr>
          <w:szCs w:val="20"/>
          <w:lang w:val="sv-SE"/>
        </w:rPr>
        <w:t>WF on testability and requirements for AIML air interface</w:t>
      </w:r>
      <w:r w:rsidRPr="00E5392F">
        <w:rPr>
          <w:szCs w:val="20"/>
          <w:lang w:val="sv-SE"/>
        </w:rPr>
        <w:t xml:space="preserve">”, </w:t>
      </w:r>
      <w:r w:rsidRPr="004E6D90">
        <w:rPr>
          <w:szCs w:val="20"/>
          <w:lang w:val="sv-SE"/>
        </w:rPr>
        <w:t>Qualcomm Incorporated</w:t>
      </w:r>
    </w:p>
    <w:p w:rsidR="002748A9" w:rsidRPr="004E6D90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:rsidR="002748A9" w:rsidRPr="00E2020A" w:rsidRDefault="002748A9" w:rsidP="002748A9">
      <w:pPr>
        <w:rPr>
          <w:lang w:val="sv-SE"/>
        </w:rPr>
      </w:pPr>
    </w:p>
    <w:p w:rsidR="0089485B" w:rsidRPr="00897423" w:rsidRDefault="0089485B">
      <w:pPr>
        <w:rPr>
          <w:lang w:val="sv-SE"/>
        </w:rPr>
      </w:pPr>
    </w:p>
    <w:sectPr w:rsidR="0089485B" w:rsidRPr="00897423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BC" w:rsidRDefault="00534ABC" w:rsidP="006A2A96">
      <w:r>
        <w:separator/>
      </w:r>
    </w:p>
  </w:endnote>
  <w:endnote w:type="continuationSeparator" w:id="0">
    <w:p w:rsidR="00534ABC" w:rsidRDefault="00534ABC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BC" w:rsidRDefault="00534ABC" w:rsidP="006A2A96">
      <w:r>
        <w:separator/>
      </w:r>
    </w:p>
  </w:footnote>
  <w:footnote w:type="continuationSeparator" w:id="0">
    <w:p w:rsidR="00534ABC" w:rsidRDefault="00534ABC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2CA3"/>
    <w:multiLevelType w:val="hybridMultilevel"/>
    <w:tmpl w:val="48B831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D5007F"/>
    <w:multiLevelType w:val="hybridMultilevel"/>
    <w:tmpl w:val="696845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C790A"/>
    <w:multiLevelType w:val="hybridMultilevel"/>
    <w:tmpl w:val="AA26E306"/>
    <w:lvl w:ilvl="0" w:tplc="029C9C7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6CA206B"/>
    <w:multiLevelType w:val="hybridMultilevel"/>
    <w:tmpl w:val="AFAAAB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B57A4E"/>
    <w:multiLevelType w:val="hybridMultilevel"/>
    <w:tmpl w:val="3DCABEFC"/>
    <w:lvl w:ilvl="0" w:tplc="61989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7D6935"/>
    <w:multiLevelType w:val="hybridMultilevel"/>
    <w:tmpl w:val="E1DC47C6"/>
    <w:lvl w:ilvl="0" w:tplc="DAE05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737270"/>
    <w:multiLevelType w:val="hybridMultilevel"/>
    <w:tmpl w:val="A9A0FC88"/>
    <w:lvl w:ilvl="0" w:tplc="DF044B64">
      <w:start w:val="1"/>
      <w:numFmt w:val="bullet"/>
      <w:lvlText w:val="•"/>
      <w:lvlJc w:val="left"/>
      <w:pPr>
        <w:ind w:left="1140" w:hanging="420"/>
      </w:pPr>
      <w:rPr>
        <w:rFonts w:ascii="Times New Roman" w:hAnsi="Times New Roman" w:hint="default"/>
      </w:rPr>
    </w:lvl>
    <w:lvl w:ilvl="1" w:tplc="DF044B64">
      <w:start w:val="1"/>
      <w:numFmt w:val="bullet"/>
      <w:lvlText w:val="•"/>
      <w:lvlJc w:val="left"/>
      <w:pPr>
        <w:ind w:left="15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6E314DE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2C6B76"/>
    <w:multiLevelType w:val="singleLevel"/>
    <w:tmpl w:val="2A2C6B7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0" w15:restartNumberingAfterBreak="0">
    <w:nsid w:val="303F0AF0"/>
    <w:multiLevelType w:val="hybridMultilevel"/>
    <w:tmpl w:val="C5F4DE6C"/>
    <w:lvl w:ilvl="0" w:tplc="221E5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2F4B91"/>
    <w:multiLevelType w:val="hybridMultilevel"/>
    <w:tmpl w:val="A1060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8C69A2"/>
    <w:multiLevelType w:val="hybridMultilevel"/>
    <w:tmpl w:val="78C22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6714D6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A1596"/>
    <w:multiLevelType w:val="hybridMultilevel"/>
    <w:tmpl w:val="850E0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E950D9"/>
    <w:multiLevelType w:val="hybridMultilevel"/>
    <w:tmpl w:val="934E8B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hybridMultilevel"/>
    <w:tmpl w:val="3B3E3082"/>
    <w:lvl w:ilvl="0" w:tplc="73FADC7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0F07C8"/>
    <w:multiLevelType w:val="hybridMultilevel"/>
    <w:tmpl w:val="EBCEEF36"/>
    <w:lvl w:ilvl="0" w:tplc="029C9C7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E4001D3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0A1529"/>
    <w:multiLevelType w:val="hybridMultilevel"/>
    <w:tmpl w:val="9B988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F1ABB"/>
    <w:multiLevelType w:val="hybridMultilevel"/>
    <w:tmpl w:val="59A43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DC260B"/>
    <w:multiLevelType w:val="hybridMultilevel"/>
    <w:tmpl w:val="4E9C4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463F7D"/>
    <w:multiLevelType w:val="hybridMultilevel"/>
    <w:tmpl w:val="A030FA04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2817FD"/>
    <w:multiLevelType w:val="hybridMultilevel"/>
    <w:tmpl w:val="E80A6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E87769"/>
    <w:multiLevelType w:val="hybridMultilevel"/>
    <w:tmpl w:val="6FAC7AD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2"/>
  </w:num>
  <w:num w:numId="4">
    <w:abstractNumId w:val="21"/>
  </w:num>
  <w:num w:numId="5">
    <w:abstractNumId w:val="26"/>
  </w:num>
  <w:num w:numId="6">
    <w:abstractNumId w:val="3"/>
  </w:num>
  <w:num w:numId="7">
    <w:abstractNumId w:val="24"/>
  </w:num>
  <w:num w:numId="8">
    <w:abstractNumId w:val="1"/>
  </w:num>
  <w:num w:numId="9">
    <w:abstractNumId w:val="23"/>
  </w:num>
  <w:num w:numId="10">
    <w:abstractNumId w:val="19"/>
  </w:num>
  <w:num w:numId="11">
    <w:abstractNumId w:val="2"/>
  </w:num>
  <w:num w:numId="12">
    <w:abstractNumId w:val="16"/>
  </w:num>
  <w:num w:numId="13">
    <w:abstractNumId w:val="16"/>
    <w:lvlOverride w:ilvl="0">
      <w:startOverride w:val="1"/>
    </w:lvlOverride>
  </w:num>
  <w:num w:numId="14">
    <w:abstractNumId w:val="17"/>
  </w:num>
  <w:num w:numId="15">
    <w:abstractNumId w:val="17"/>
    <w:lvlOverride w:ilvl="0">
      <w:startOverride w:val="1"/>
    </w:lvlOverride>
  </w:num>
  <w:num w:numId="16">
    <w:abstractNumId w:val="27"/>
  </w:num>
  <w:num w:numId="17">
    <w:abstractNumId w:val="14"/>
  </w:num>
  <w:num w:numId="18">
    <w:abstractNumId w:val="18"/>
  </w:num>
  <w:num w:numId="19">
    <w:abstractNumId w:val="25"/>
  </w:num>
  <w:num w:numId="20">
    <w:abstractNumId w:val="15"/>
  </w:num>
  <w:num w:numId="21">
    <w:abstractNumId w:val="11"/>
  </w:num>
  <w:num w:numId="22">
    <w:abstractNumId w:val="10"/>
  </w:num>
  <w:num w:numId="23">
    <w:abstractNumId w:val="5"/>
  </w:num>
  <w:num w:numId="24">
    <w:abstractNumId w:val="6"/>
  </w:num>
  <w:num w:numId="25">
    <w:abstractNumId w:val="0"/>
  </w:num>
  <w:num w:numId="26">
    <w:abstractNumId w:val="8"/>
  </w:num>
  <w:num w:numId="27">
    <w:abstractNumId w:val="12"/>
  </w:num>
  <w:num w:numId="28">
    <w:abstractNumId w:val="20"/>
  </w:num>
  <w:num w:numId="29">
    <w:abstractNumId w:val="13"/>
  </w:num>
  <w:num w:numId="3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1846"/>
    <w:rsid w:val="000036C8"/>
    <w:rsid w:val="00004F7F"/>
    <w:rsid w:val="00005368"/>
    <w:rsid w:val="00006160"/>
    <w:rsid w:val="0000780E"/>
    <w:rsid w:val="00010D69"/>
    <w:rsid w:val="00010E2B"/>
    <w:rsid w:val="000123F2"/>
    <w:rsid w:val="00015209"/>
    <w:rsid w:val="00016627"/>
    <w:rsid w:val="000175FC"/>
    <w:rsid w:val="00021254"/>
    <w:rsid w:val="0002317A"/>
    <w:rsid w:val="000246B6"/>
    <w:rsid w:val="0002570A"/>
    <w:rsid w:val="00026796"/>
    <w:rsid w:val="00030720"/>
    <w:rsid w:val="000316B4"/>
    <w:rsid w:val="00031C51"/>
    <w:rsid w:val="00033A51"/>
    <w:rsid w:val="00035431"/>
    <w:rsid w:val="00036FB9"/>
    <w:rsid w:val="00041AB6"/>
    <w:rsid w:val="00041D6C"/>
    <w:rsid w:val="00041FD6"/>
    <w:rsid w:val="00043EE3"/>
    <w:rsid w:val="00044786"/>
    <w:rsid w:val="00046FD7"/>
    <w:rsid w:val="00050CAA"/>
    <w:rsid w:val="000521B3"/>
    <w:rsid w:val="0005668E"/>
    <w:rsid w:val="000600AA"/>
    <w:rsid w:val="0006103E"/>
    <w:rsid w:val="00061156"/>
    <w:rsid w:val="0006121D"/>
    <w:rsid w:val="00061728"/>
    <w:rsid w:val="00065356"/>
    <w:rsid w:val="00065B55"/>
    <w:rsid w:val="000705C9"/>
    <w:rsid w:val="000706E3"/>
    <w:rsid w:val="000709DB"/>
    <w:rsid w:val="00071299"/>
    <w:rsid w:val="00073F51"/>
    <w:rsid w:val="00073F57"/>
    <w:rsid w:val="0007637A"/>
    <w:rsid w:val="00077832"/>
    <w:rsid w:val="00080F97"/>
    <w:rsid w:val="0008751C"/>
    <w:rsid w:val="00095C3C"/>
    <w:rsid w:val="000966BA"/>
    <w:rsid w:val="00096C4B"/>
    <w:rsid w:val="000A0E10"/>
    <w:rsid w:val="000A3107"/>
    <w:rsid w:val="000B320C"/>
    <w:rsid w:val="000B643D"/>
    <w:rsid w:val="000C0C3A"/>
    <w:rsid w:val="000C1C83"/>
    <w:rsid w:val="000C2BF9"/>
    <w:rsid w:val="000C40C2"/>
    <w:rsid w:val="000C416B"/>
    <w:rsid w:val="000D32E0"/>
    <w:rsid w:val="000D4812"/>
    <w:rsid w:val="000D5672"/>
    <w:rsid w:val="000D5D68"/>
    <w:rsid w:val="000D7CEF"/>
    <w:rsid w:val="000E11B7"/>
    <w:rsid w:val="000E5CD5"/>
    <w:rsid w:val="000E62A2"/>
    <w:rsid w:val="000E6B2F"/>
    <w:rsid w:val="000E6BCF"/>
    <w:rsid w:val="000E7A75"/>
    <w:rsid w:val="000F054A"/>
    <w:rsid w:val="000F0F96"/>
    <w:rsid w:val="000F2D4D"/>
    <w:rsid w:val="000F44B6"/>
    <w:rsid w:val="000F4E83"/>
    <w:rsid w:val="000F6A89"/>
    <w:rsid w:val="000F73EF"/>
    <w:rsid w:val="001002CA"/>
    <w:rsid w:val="0010432B"/>
    <w:rsid w:val="0010486B"/>
    <w:rsid w:val="00104B18"/>
    <w:rsid w:val="00104E27"/>
    <w:rsid w:val="00105A0B"/>
    <w:rsid w:val="00112263"/>
    <w:rsid w:val="00114772"/>
    <w:rsid w:val="0012135F"/>
    <w:rsid w:val="001216B5"/>
    <w:rsid w:val="00121BB4"/>
    <w:rsid w:val="00122F23"/>
    <w:rsid w:val="00125E67"/>
    <w:rsid w:val="00125F2C"/>
    <w:rsid w:val="00130D8C"/>
    <w:rsid w:val="001311DC"/>
    <w:rsid w:val="001323C2"/>
    <w:rsid w:val="0013325F"/>
    <w:rsid w:val="00134616"/>
    <w:rsid w:val="00141019"/>
    <w:rsid w:val="00141C1E"/>
    <w:rsid w:val="0014260E"/>
    <w:rsid w:val="00143577"/>
    <w:rsid w:val="001458F9"/>
    <w:rsid w:val="00151056"/>
    <w:rsid w:val="00151ABD"/>
    <w:rsid w:val="00152D92"/>
    <w:rsid w:val="001546A7"/>
    <w:rsid w:val="00154B90"/>
    <w:rsid w:val="001570F7"/>
    <w:rsid w:val="0016248D"/>
    <w:rsid w:val="0016373B"/>
    <w:rsid w:val="00167966"/>
    <w:rsid w:val="001757E2"/>
    <w:rsid w:val="00175EEC"/>
    <w:rsid w:val="00177628"/>
    <w:rsid w:val="001805E4"/>
    <w:rsid w:val="00180F2A"/>
    <w:rsid w:val="0018105F"/>
    <w:rsid w:val="001844E0"/>
    <w:rsid w:val="00185C42"/>
    <w:rsid w:val="001905BF"/>
    <w:rsid w:val="00191154"/>
    <w:rsid w:val="00192FE1"/>
    <w:rsid w:val="001954F8"/>
    <w:rsid w:val="00195EA0"/>
    <w:rsid w:val="00196ACF"/>
    <w:rsid w:val="001A52DE"/>
    <w:rsid w:val="001A6210"/>
    <w:rsid w:val="001A7225"/>
    <w:rsid w:val="001B237D"/>
    <w:rsid w:val="001B36D8"/>
    <w:rsid w:val="001B532E"/>
    <w:rsid w:val="001B64E8"/>
    <w:rsid w:val="001B67EB"/>
    <w:rsid w:val="001B7711"/>
    <w:rsid w:val="001C0386"/>
    <w:rsid w:val="001C10A2"/>
    <w:rsid w:val="001C1A3E"/>
    <w:rsid w:val="001C42FD"/>
    <w:rsid w:val="001C4887"/>
    <w:rsid w:val="001D1595"/>
    <w:rsid w:val="001D4F68"/>
    <w:rsid w:val="001E721D"/>
    <w:rsid w:val="001F4D77"/>
    <w:rsid w:val="00204612"/>
    <w:rsid w:val="00205C34"/>
    <w:rsid w:val="0020650A"/>
    <w:rsid w:val="00206C9B"/>
    <w:rsid w:val="00210947"/>
    <w:rsid w:val="0021136C"/>
    <w:rsid w:val="00213AC9"/>
    <w:rsid w:val="002204ED"/>
    <w:rsid w:val="00222EF5"/>
    <w:rsid w:val="00224A78"/>
    <w:rsid w:val="002278BB"/>
    <w:rsid w:val="00230AD1"/>
    <w:rsid w:val="00231A79"/>
    <w:rsid w:val="00231BCB"/>
    <w:rsid w:val="00232505"/>
    <w:rsid w:val="002351FF"/>
    <w:rsid w:val="00236124"/>
    <w:rsid w:val="00236A2D"/>
    <w:rsid w:val="0024041B"/>
    <w:rsid w:val="002409FF"/>
    <w:rsid w:val="00241C63"/>
    <w:rsid w:val="002427F3"/>
    <w:rsid w:val="0024656A"/>
    <w:rsid w:val="00250E92"/>
    <w:rsid w:val="00260ED3"/>
    <w:rsid w:val="002619CA"/>
    <w:rsid w:val="00263FDC"/>
    <w:rsid w:val="00273EE8"/>
    <w:rsid w:val="002745DA"/>
    <w:rsid w:val="002748A9"/>
    <w:rsid w:val="002802E9"/>
    <w:rsid w:val="00283AB4"/>
    <w:rsid w:val="002859F3"/>
    <w:rsid w:val="0028715A"/>
    <w:rsid w:val="00287EA2"/>
    <w:rsid w:val="002921B7"/>
    <w:rsid w:val="00295C36"/>
    <w:rsid w:val="00295DCC"/>
    <w:rsid w:val="00297260"/>
    <w:rsid w:val="002A170A"/>
    <w:rsid w:val="002A214B"/>
    <w:rsid w:val="002A4936"/>
    <w:rsid w:val="002B3C4E"/>
    <w:rsid w:val="002C052C"/>
    <w:rsid w:val="002C2C0A"/>
    <w:rsid w:val="002C6B47"/>
    <w:rsid w:val="002D6235"/>
    <w:rsid w:val="002D64AE"/>
    <w:rsid w:val="002D7DAD"/>
    <w:rsid w:val="002E03B7"/>
    <w:rsid w:val="002E11EB"/>
    <w:rsid w:val="002E5F57"/>
    <w:rsid w:val="002E6BF3"/>
    <w:rsid w:val="002E7B0F"/>
    <w:rsid w:val="002F6ECA"/>
    <w:rsid w:val="002F7456"/>
    <w:rsid w:val="00300E4F"/>
    <w:rsid w:val="003039A0"/>
    <w:rsid w:val="003115A9"/>
    <w:rsid w:val="003118E9"/>
    <w:rsid w:val="00311F7B"/>
    <w:rsid w:val="0031249A"/>
    <w:rsid w:val="003145E3"/>
    <w:rsid w:val="003173CA"/>
    <w:rsid w:val="00317E67"/>
    <w:rsid w:val="003239BD"/>
    <w:rsid w:val="00324F70"/>
    <w:rsid w:val="00325956"/>
    <w:rsid w:val="0033113D"/>
    <w:rsid w:val="00331EB4"/>
    <w:rsid w:val="00337F56"/>
    <w:rsid w:val="00341973"/>
    <w:rsid w:val="0034320E"/>
    <w:rsid w:val="00347783"/>
    <w:rsid w:val="00350180"/>
    <w:rsid w:val="00351548"/>
    <w:rsid w:val="00351F01"/>
    <w:rsid w:val="003527B9"/>
    <w:rsid w:val="003559D2"/>
    <w:rsid w:val="003563F6"/>
    <w:rsid w:val="00360A76"/>
    <w:rsid w:val="00362CBF"/>
    <w:rsid w:val="003630E3"/>
    <w:rsid w:val="003633C7"/>
    <w:rsid w:val="00364C5F"/>
    <w:rsid w:val="003663A2"/>
    <w:rsid w:val="00367E75"/>
    <w:rsid w:val="00371D49"/>
    <w:rsid w:val="00372F3B"/>
    <w:rsid w:val="00373821"/>
    <w:rsid w:val="00373913"/>
    <w:rsid w:val="00373B23"/>
    <w:rsid w:val="00377FDE"/>
    <w:rsid w:val="0038107B"/>
    <w:rsid w:val="00382871"/>
    <w:rsid w:val="00387B99"/>
    <w:rsid w:val="00391841"/>
    <w:rsid w:val="00392191"/>
    <w:rsid w:val="00397B22"/>
    <w:rsid w:val="003A056A"/>
    <w:rsid w:val="003A06FF"/>
    <w:rsid w:val="003A0A15"/>
    <w:rsid w:val="003A1733"/>
    <w:rsid w:val="003A55CA"/>
    <w:rsid w:val="003A7C20"/>
    <w:rsid w:val="003A7CA5"/>
    <w:rsid w:val="003B09C8"/>
    <w:rsid w:val="003B0D79"/>
    <w:rsid w:val="003B1D8A"/>
    <w:rsid w:val="003B1F7E"/>
    <w:rsid w:val="003B3F6D"/>
    <w:rsid w:val="003C1FBD"/>
    <w:rsid w:val="003C7C2A"/>
    <w:rsid w:val="003D5C68"/>
    <w:rsid w:val="003D7953"/>
    <w:rsid w:val="003E1A8D"/>
    <w:rsid w:val="003E1CE2"/>
    <w:rsid w:val="003E4C86"/>
    <w:rsid w:val="003F0EEC"/>
    <w:rsid w:val="003F139E"/>
    <w:rsid w:val="003F2967"/>
    <w:rsid w:val="003F2B00"/>
    <w:rsid w:val="003F2D12"/>
    <w:rsid w:val="003F6EF3"/>
    <w:rsid w:val="00400349"/>
    <w:rsid w:val="00406790"/>
    <w:rsid w:val="00406EF6"/>
    <w:rsid w:val="004079EC"/>
    <w:rsid w:val="00414339"/>
    <w:rsid w:val="0041595E"/>
    <w:rsid w:val="00423BC9"/>
    <w:rsid w:val="00423DBF"/>
    <w:rsid w:val="00427B5A"/>
    <w:rsid w:val="00430875"/>
    <w:rsid w:val="00430926"/>
    <w:rsid w:val="004319CE"/>
    <w:rsid w:val="00432BA0"/>
    <w:rsid w:val="0043312A"/>
    <w:rsid w:val="00433E0D"/>
    <w:rsid w:val="00434901"/>
    <w:rsid w:val="00435AAA"/>
    <w:rsid w:val="0043765B"/>
    <w:rsid w:val="004428DB"/>
    <w:rsid w:val="004456E9"/>
    <w:rsid w:val="00445BDD"/>
    <w:rsid w:val="0045474B"/>
    <w:rsid w:val="00455E00"/>
    <w:rsid w:val="00457ED2"/>
    <w:rsid w:val="00463A64"/>
    <w:rsid w:val="004656B3"/>
    <w:rsid w:val="0046752E"/>
    <w:rsid w:val="004678C6"/>
    <w:rsid w:val="0047136B"/>
    <w:rsid w:val="0047264C"/>
    <w:rsid w:val="004737AC"/>
    <w:rsid w:val="00474292"/>
    <w:rsid w:val="00477C8C"/>
    <w:rsid w:val="00482091"/>
    <w:rsid w:val="00482877"/>
    <w:rsid w:val="00483710"/>
    <w:rsid w:val="0048577B"/>
    <w:rsid w:val="00490A97"/>
    <w:rsid w:val="0049693F"/>
    <w:rsid w:val="004A31F1"/>
    <w:rsid w:val="004A4098"/>
    <w:rsid w:val="004A4299"/>
    <w:rsid w:val="004A5D26"/>
    <w:rsid w:val="004A703B"/>
    <w:rsid w:val="004A7A3A"/>
    <w:rsid w:val="004B14B8"/>
    <w:rsid w:val="004B1F7E"/>
    <w:rsid w:val="004B47F2"/>
    <w:rsid w:val="004C20C0"/>
    <w:rsid w:val="004C2A04"/>
    <w:rsid w:val="004C357F"/>
    <w:rsid w:val="004C5BD1"/>
    <w:rsid w:val="004C69A0"/>
    <w:rsid w:val="004C7041"/>
    <w:rsid w:val="004C7B2B"/>
    <w:rsid w:val="004D0B7B"/>
    <w:rsid w:val="004D1EA3"/>
    <w:rsid w:val="004D5721"/>
    <w:rsid w:val="004D70EE"/>
    <w:rsid w:val="004E013C"/>
    <w:rsid w:val="004E45AA"/>
    <w:rsid w:val="004E4CF6"/>
    <w:rsid w:val="004E4E7B"/>
    <w:rsid w:val="004E6D90"/>
    <w:rsid w:val="004F1152"/>
    <w:rsid w:val="004F2115"/>
    <w:rsid w:val="004F228C"/>
    <w:rsid w:val="004F7978"/>
    <w:rsid w:val="00503408"/>
    <w:rsid w:val="00504A55"/>
    <w:rsid w:val="00514731"/>
    <w:rsid w:val="00517215"/>
    <w:rsid w:val="00517962"/>
    <w:rsid w:val="00521854"/>
    <w:rsid w:val="00524AB0"/>
    <w:rsid w:val="0052534A"/>
    <w:rsid w:val="00531A7A"/>
    <w:rsid w:val="005327F0"/>
    <w:rsid w:val="0053360E"/>
    <w:rsid w:val="0053470D"/>
    <w:rsid w:val="00534ABC"/>
    <w:rsid w:val="00540CBF"/>
    <w:rsid w:val="00542607"/>
    <w:rsid w:val="00544040"/>
    <w:rsid w:val="0054528B"/>
    <w:rsid w:val="0056016A"/>
    <w:rsid w:val="00566F28"/>
    <w:rsid w:val="00570B31"/>
    <w:rsid w:val="00574F43"/>
    <w:rsid w:val="0057520D"/>
    <w:rsid w:val="005812D5"/>
    <w:rsid w:val="005812F0"/>
    <w:rsid w:val="005929EB"/>
    <w:rsid w:val="005945EF"/>
    <w:rsid w:val="00597F65"/>
    <w:rsid w:val="005A2223"/>
    <w:rsid w:val="005A3224"/>
    <w:rsid w:val="005A4D18"/>
    <w:rsid w:val="005A5C03"/>
    <w:rsid w:val="005B1335"/>
    <w:rsid w:val="005B1869"/>
    <w:rsid w:val="005B1B52"/>
    <w:rsid w:val="005B5EBA"/>
    <w:rsid w:val="005B6720"/>
    <w:rsid w:val="005C005D"/>
    <w:rsid w:val="005C6FC9"/>
    <w:rsid w:val="005D262D"/>
    <w:rsid w:val="005D45D5"/>
    <w:rsid w:val="005E2539"/>
    <w:rsid w:val="005E6D20"/>
    <w:rsid w:val="005F10BE"/>
    <w:rsid w:val="005F6268"/>
    <w:rsid w:val="00603251"/>
    <w:rsid w:val="00603259"/>
    <w:rsid w:val="00605633"/>
    <w:rsid w:val="00606A70"/>
    <w:rsid w:val="006109E1"/>
    <w:rsid w:val="0061383A"/>
    <w:rsid w:val="006177C0"/>
    <w:rsid w:val="00617C95"/>
    <w:rsid w:val="00621C22"/>
    <w:rsid w:val="006226E9"/>
    <w:rsid w:val="00623D04"/>
    <w:rsid w:val="00623FE6"/>
    <w:rsid w:val="00636EE9"/>
    <w:rsid w:val="00640CAA"/>
    <w:rsid w:val="006443E1"/>
    <w:rsid w:val="006454D9"/>
    <w:rsid w:val="00645D57"/>
    <w:rsid w:val="00654A04"/>
    <w:rsid w:val="00654BF7"/>
    <w:rsid w:val="00654F57"/>
    <w:rsid w:val="00656D35"/>
    <w:rsid w:val="00665739"/>
    <w:rsid w:val="006711D9"/>
    <w:rsid w:val="006734F1"/>
    <w:rsid w:val="00675E08"/>
    <w:rsid w:val="00676F86"/>
    <w:rsid w:val="00677833"/>
    <w:rsid w:val="006859FB"/>
    <w:rsid w:val="00685E6B"/>
    <w:rsid w:val="00686FEE"/>
    <w:rsid w:val="00690B98"/>
    <w:rsid w:val="006927AD"/>
    <w:rsid w:val="00693721"/>
    <w:rsid w:val="006971E2"/>
    <w:rsid w:val="006A1D13"/>
    <w:rsid w:val="006A2A96"/>
    <w:rsid w:val="006A56C6"/>
    <w:rsid w:val="006A5DEB"/>
    <w:rsid w:val="006A5F41"/>
    <w:rsid w:val="006B15C9"/>
    <w:rsid w:val="006B1A21"/>
    <w:rsid w:val="006B7FB3"/>
    <w:rsid w:val="006C05F4"/>
    <w:rsid w:val="006C1CFE"/>
    <w:rsid w:val="006C54A8"/>
    <w:rsid w:val="006C7E4D"/>
    <w:rsid w:val="006D0ACB"/>
    <w:rsid w:val="006D3383"/>
    <w:rsid w:val="006D6831"/>
    <w:rsid w:val="006E07B6"/>
    <w:rsid w:val="006E1BAA"/>
    <w:rsid w:val="006E203E"/>
    <w:rsid w:val="006E286B"/>
    <w:rsid w:val="006E32FB"/>
    <w:rsid w:val="006E6590"/>
    <w:rsid w:val="006F2129"/>
    <w:rsid w:val="006F2554"/>
    <w:rsid w:val="006F3508"/>
    <w:rsid w:val="0070211E"/>
    <w:rsid w:val="007037FB"/>
    <w:rsid w:val="00706E2F"/>
    <w:rsid w:val="007079D0"/>
    <w:rsid w:val="007144F4"/>
    <w:rsid w:val="0071475A"/>
    <w:rsid w:val="00716673"/>
    <w:rsid w:val="00717C59"/>
    <w:rsid w:val="007202B8"/>
    <w:rsid w:val="0072115B"/>
    <w:rsid w:val="007246F6"/>
    <w:rsid w:val="0072484F"/>
    <w:rsid w:val="00726902"/>
    <w:rsid w:val="00731423"/>
    <w:rsid w:val="00732241"/>
    <w:rsid w:val="00735F4A"/>
    <w:rsid w:val="00740467"/>
    <w:rsid w:val="00742CE0"/>
    <w:rsid w:val="00745AC9"/>
    <w:rsid w:val="007479DD"/>
    <w:rsid w:val="0076278C"/>
    <w:rsid w:val="00762C5D"/>
    <w:rsid w:val="007636B1"/>
    <w:rsid w:val="00763AFF"/>
    <w:rsid w:val="00763EAD"/>
    <w:rsid w:val="00766CC9"/>
    <w:rsid w:val="00767847"/>
    <w:rsid w:val="007736DE"/>
    <w:rsid w:val="007744BB"/>
    <w:rsid w:val="00774C01"/>
    <w:rsid w:val="00774F48"/>
    <w:rsid w:val="007803F0"/>
    <w:rsid w:val="00781CB0"/>
    <w:rsid w:val="00781CE0"/>
    <w:rsid w:val="00782702"/>
    <w:rsid w:val="007828ED"/>
    <w:rsid w:val="00786671"/>
    <w:rsid w:val="0078799D"/>
    <w:rsid w:val="0079661A"/>
    <w:rsid w:val="007A40E2"/>
    <w:rsid w:val="007B2C0D"/>
    <w:rsid w:val="007B4719"/>
    <w:rsid w:val="007B5CAC"/>
    <w:rsid w:val="007B75EF"/>
    <w:rsid w:val="007C0BAB"/>
    <w:rsid w:val="007C1C4D"/>
    <w:rsid w:val="007C2356"/>
    <w:rsid w:val="007C2F35"/>
    <w:rsid w:val="007C3773"/>
    <w:rsid w:val="007D0C48"/>
    <w:rsid w:val="007D18D2"/>
    <w:rsid w:val="007D33C4"/>
    <w:rsid w:val="007D3686"/>
    <w:rsid w:val="007D485B"/>
    <w:rsid w:val="007D590C"/>
    <w:rsid w:val="007E0953"/>
    <w:rsid w:val="007E0F5F"/>
    <w:rsid w:val="007E1081"/>
    <w:rsid w:val="007E3FB0"/>
    <w:rsid w:val="007E5707"/>
    <w:rsid w:val="007E683E"/>
    <w:rsid w:val="007E7139"/>
    <w:rsid w:val="007F1330"/>
    <w:rsid w:val="007F1F80"/>
    <w:rsid w:val="007F4C99"/>
    <w:rsid w:val="007F62A1"/>
    <w:rsid w:val="00800042"/>
    <w:rsid w:val="008021E2"/>
    <w:rsid w:val="00802C45"/>
    <w:rsid w:val="00804C18"/>
    <w:rsid w:val="008058B7"/>
    <w:rsid w:val="008060B9"/>
    <w:rsid w:val="00810959"/>
    <w:rsid w:val="00811288"/>
    <w:rsid w:val="00812CA0"/>
    <w:rsid w:val="00814858"/>
    <w:rsid w:val="008167F5"/>
    <w:rsid w:val="00821135"/>
    <w:rsid w:val="00821B3F"/>
    <w:rsid w:val="008258C6"/>
    <w:rsid w:val="00827636"/>
    <w:rsid w:val="00832150"/>
    <w:rsid w:val="008331A7"/>
    <w:rsid w:val="00833C20"/>
    <w:rsid w:val="00836B25"/>
    <w:rsid w:val="00837A6B"/>
    <w:rsid w:val="00840CE7"/>
    <w:rsid w:val="00840F26"/>
    <w:rsid w:val="008412EB"/>
    <w:rsid w:val="008500BE"/>
    <w:rsid w:val="00853D36"/>
    <w:rsid w:val="0085683D"/>
    <w:rsid w:val="00856956"/>
    <w:rsid w:val="00857612"/>
    <w:rsid w:val="00862F22"/>
    <w:rsid w:val="0086762A"/>
    <w:rsid w:val="008806C1"/>
    <w:rsid w:val="00881051"/>
    <w:rsid w:val="00882A0A"/>
    <w:rsid w:val="00885EC6"/>
    <w:rsid w:val="0088610E"/>
    <w:rsid w:val="00893DDD"/>
    <w:rsid w:val="0089485B"/>
    <w:rsid w:val="00895C1B"/>
    <w:rsid w:val="00897423"/>
    <w:rsid w:val="00897484"/>
    <w:rsid w:val="0089756B"/>
    <w:rsid w:val="008A6455"/>
    <w:rsid w:val="008B34DF"/>
    <w:rsid w:val="008B46CF"/>
    <w:rsid w:val="008B70E8"/>
    <w:rsid w:val="008C0023"/>
    <w:rsid w:val="008C10E2"/>
    <w:rsid w:val="008C243F"/>
    <w:rsid w:val="008C32C2"/>
    <w:rsid w:val="008C5033"/>
    <w:rsid w:val="008C6F0E"/>
    <w:rsid w:val="008D4F9F"/>
    <w:rsid w:val="008D67A9"/>
    <w:rsid w:val="008E12B7"/>
    <w:rsid w:val="008E6B61"/>
    <w:rsid w:val="008F1969"/>
    <w:rsid w:val="008F76BC"/>
    <w:rsid w:val="00900409"/>
    <w:rsid w:val="009032F4"/>
    <w:rsid w:val="009109D6"/>
    <w:rsid w:val="009118D0"/>
    <w:rsid w:val="009120C4"/>
    <w:rsid w:val="00912D91"/>
    <w:rsid w:val="009135D7"/>
    <w:rsid w:val="00917B65"/>
    <w:rsid w:val="00917D33"/>
    <w:rsid w:val="009232FE"/>
    <w:rsid w:val="00925357"/>
    <w:rsid w:val="00925817"/>
    <w:rsid w:val="00926E20"/>
    <w:rsid w:val="009271F0"/>
    <w:rsid w:val="00933072"/>
    <w:rsid w:val="00934EDF"/>
    <w:rsid w:val="00937BC2"/>
    <w:rsid w:val="0094383B"/>
    <w:rsid w:val="0094452D"/>
    <w:rsid w:val="00945333"/>
    <w:rsid w:val="009526FF"/>
    <w:rsid w:val="00953818"/>
    <w:rsid w:val="00954EA1"/>
    <w:rsid w:val="00957C36"/>
    <w:rsid w:val="00960EB3"/>
    <w:rsid w:val="00961DBA"/>
    <w:rsid w:val="00962053"/>
    <w:rsid w:val="009620AE"/>
    <w:rsid w:val="009635ED"/>
    <w:rsid w:val="00963C6F"/>
    <w:rsid w:val="009642CC"/>
    <w:rsid w:val="009674AD"/>
    <w:rsid w:val="009714E5"/>
    <w:rsid w:val="00971B0F"/>
    <w:rsid w:val="009807AC"/>
    <w:rsid w:val="00985CC4"/>
    <w:rsid w:val="00987E61"/>
    <w:rsid w:val="009908AD"/>
    <w:rsid w:val="00990ACC"/>
    <w:rsid w:val="009919FE"/>
    <w:rsid w:val="00992DD1"/>
    <w:rsid w:val="00994349"/>
    <w:rsid w:val="0099576F"/>
    <w:rsid w:val="00996790"/>
    <w:rsid w:val="009A0EB1"/>
    <w:rsid w:val="009A0F91"/>
    <w:rsid w:val="009A11E5"/>
    <w:rsid w:val="009A3690"/>
    <w:rsid w:val="009A6D3B"/>
    <w:rsid w:val="009B1183"/>
    <w:rsid w:val="009B381A"/>
    <w:rsid w:val="009C1378"/>
    <w:rsid w:val="009C2D18"/>
    <w:rsid w:val="009C2E2A"/>
    <w:rsid w:val="009C4BA4"/>
    <w:rsid w:val="009C4DA2"/>
    <w:rsid w:val="009C591D"/>
    <w:rsid w:val="009C72FE"/>
    <w:rsid w:val="009D4871"/>
    <w:rsid w:val="009D5D05"/>
    <w:rsid w:val="009D71E0"/>
    <w:rsid w:val="009D7B18"/>
    <w:rsid w:val="009E0631"/>
    <w:rsid w:val="009E0C35"/>
    <w:rsid w:val="009F127E"/>
    <w:rsid w:val="009F1E12"/>
    <w:rsid w:val="009F4572"/>
    <w:rsid w:val="009F5031"/>
    <w:rsid w:val="00A03955"/>
    <w:rsid w:val="00A10955"/>
    <w:rsid w:val="00A11044"/>
    <w:rsid w:val="00A11D1A"/>
    <w:rsid w:val="00A13AE4"/>
    <w:rsid w:val="00A228F0"/>
    <w:rsid w:val="00A2760A"/>
    <w:rsid w:val="00A30505"/>
    <w:rsid w:val="00A319FC"/>
    <w:rsid w:val="00A32AD9"/>
    <w:rsid w:val="00A36559"/>
    <w:rsid w:val="00A3693F"/>
    <w:rsid w:val="00A42901"/>
    <w:rsid w:val="00A42CE1"/>
    <w:rsid w:val="00A4423B"/>
    <w:rsid w:val="00A4580F"/>
    <w:rsid w:val="00A46AA8"/>
    <w:rsid w:val="00A47E2C"/>
    <w:rsid w:val="00A51FB1"/>
    <w:rsid w:val="00A52956"/>
    <w:rsid w:val="00A542A5"/>
    <w:rsid w:val="00A54A50"/>
    <w:rsid w:val="00A56F27"/>
    <w:rsid w:val="00A65E8A"/>
    <w:rsid w:val="00A709B8"/>
    <w:rsid w:val="00A70DF3"/>
    <w:rsid w:val="00A72452"/>
    <w:rsid w:val="00A73B36"/>
    <w:rsid w:val="00A75C13"/>
    <w:rsid w:val="00A77287"/>
    <w:rsid w:val="00A77422"/>
    <w:rsid w:val="00A81242"/>
    <w:rsid w:val="00A83E58"/>
    <w:rsid w:val="00A8561B"/>
    <w:rsid w:val="00A864B7"/>
    <w:rsid w:val="00A90F00"/>
    <w:rsid w:val="00A93474"/>
    <w:rsid w:val="00A938CC"/>
    <w:rsid w:val="00A9732E"/>
    <w:rsid w:val="00A9778B"/>
    <w:rsid w:val="00AA2645"/>
    <w:rsid w:val="00AA34A4"/>
    <w:rsid w:val="00AA449D"/>
    <w:rsid w:val="00AB2143"/>
    <w:rsid w:val="00AB28AE"/>
    <w:rsid w:val="00AB6FFA"/>
    <w:rsid w:val="00AC19FA"/>
    <w:rsid w:val="00AE083C"/>
    <w:rsid w:val="00AE16F5"/>
    <w:rsid w:val="00AE29C6"/>
    <w:rsid w:val="00AE4ECE"/>
    <w:rsid w:val="00AE557D"/>
    <w:rsid w:val="00AE5E3B"/>
    <w:rsid w:val="00AF326E"/>
    <w:rsid w:val="00AF4AB2"/>
    <w:rsid w:val="00AF5E78"/>
    <w:rsid w:val="00AF600C"/>
    <w:rsid w:val="00AF6958"/>
    <w:rsid w:val="00AF73DD"/>
    <w:rsid w:val="00B003FC"/>
    <w:rsid w:val="00B04F97"/>
    <w:rsid w:val="00B11552"/>
    <w:rsid w:val="00B125DB"/>
    <w:rsid w:val="00B16119"/>
    <w:rsid w:val="00B171FE"/>
    <w:rsid w:val="00B2184A"/>
    <w:rsid w:val="00B218E5"/>
    <w:rsid w:val="00B2610F"/>
    <w:rsid w:val="00B32EA6"/>
    <w:rsid w:val="00B33E25"/>
    <w:rsid w:val="00B3557C"/>
    <w:rsid w:val="00B406D2"/>
    <w:rsid w:val="00B446AE"/>
    <w:rsid w:val="00B45B62"/>
    <w:rsid w:val="00B51D5C"/>
    <w:rsid w:val="00B56D0F"/>
    <w:rsid w:val="00B56D7F"/>
    <w:rsid w:val="00B57F40"/>
    <w:rsid w:val="00B623A9"/>
    <w:rsid w:val="00B62F3F"/>
    <w:rsid w:val="00B6476F"/>
    <w:rsid w:val="00B648D8"/>
    <w:rsid w:val="00B65C94"/>
    <w:rsid w:val="00B6755D"/>
    <w:rsid w:val="00B67CF1"/>
    <w:rsid w:val="00B727F7"/>
    <w:rsid w:val="00B73651"/>
    <w:rsid w:val="00B76C4A"/>
    <w:rsid w:val="00B77A61"/>
    <w:rsid w:val="00B80752"/>
    <w:rsid w:val="00B825CC"/>
    <w:rsid w:val="00B83AFB"/>
    <w:rsid w:val="00B86EBF"/>
    <w:rsid w:val="00B877BB"/>
    <w:rsid w:val="00B87DE1"/>
    <w:rsid w:val="00B9176C"/>
    <w:rsid w:val="00B9388A"/>
    <w:rsid w:val="00B939B7"/>
    <w:rsid w:val="00B94F1E"/>
    <w:rsid w:val="00B95FD4"/>
    <w:rsid w:val="00B974B8"/>
    <w:rsid w:val="00BA005F"/>
    <w:rsid w:val="00BA29F7"/>
    <w:rsid w:val="00BA7F48"/>
    <w:rsid w:val="00BB2B91"/>
    <w:rsid w:val="00BB39B1"/>
    <w:rsid w:val="00BB3CBD"/>
    <w:rsid w:val="00BB74FD"/>
    <w:rsid w:val="00BC3092"/>
    <w:rsid w:val="00BD0038"/>
    <w:rsid w:val="00BD4E89"/>
    <w:rsid w:val="00BD75D6"/>
    <w:rsid w:val="00BE277C"/>
    <w:rsid w:val="00BE60A9"/>
    <w:rsid w:val="00BE654D"/>
    <w:rsid w:val="00BE7CCE"/>
    <w:rsid w:val="00BE7FB0"/>
    <w:rsid w:val="00BF1101"/>
    <w:rsid w:val="00BF4480"/>
    <w:rsid w:val="00BF6099"/>
    <w:rsid w:val="00BF6CBE"/>
    <w:rsid w:val="00C0009E"/>
    <w:rsid w:val="00C01555"/>
    <w:rsid w:val="00C1179C"/>
    <w:rsid w:val="00C20A51"/>
    <w:rsid w:val="00C219FF"/>
    <w:rsid w:val="00C23633"/>
    <w:rsid w:val="00C25054"/>
    <w:rsid w:val="00C253DE"/>
    <w:rsid w:val="00C2712A"/>
    <w:rsid w:val="00C31119"/>
    <w:rsid w:val="00C31960"/>
    <w:rsid w:val="00C352D7"/>
    <w:rsid w:val="00C417B8"/>
    <w:rsid w:val="00C42C3F"/>
    <w:rsid w:val="00C43BA4"/>
    <w:rsid w:val="00C44E1E"/>
    <w:rsid w:val="00C47F76"/>
    <w:rsid w:val="00C51397"/>
    <w:rsid w:val="00C62ADD"/>
    <w:rsid w:val="00C7074E"/>
    <w:rsid w:val="00C70ADE"/>
    <w:rsid w:val="00C70D80"/>
    <w:rsid w:val="00C7458F"/>
    <w:rsid w:val="00C759F3"/>
    <w:rsid w:val="00C76682"/>
    <w:rsid w:val="00C80C7A"/>
    <w:rsid w:val="00C8158E"/>
    <w:rsid w:val="00C82DDC"/>
    <w:rsid w:val="00C832FD"/>
    <w:rsid w:val="00C849BF"/>
    <w:rsid w:val="00C902AF"/>
    <w:rsid w:val="00C92170"/>
    <w:rsid w:val="00C9351D"/>
    <w:rsid w:val="00CA2C9A"/>
    <w:rsid w:val="00CA44AE"/>
    <w:rsid w:val="00CA6775"/>
    <w:rsid w:val="00CA75CB"/>
    <w:rsid w:val="00CB52A7"/>
    <w:rsid w:val="00CC1D2F"/>
    <w:rsid w:val="00CC2487"/>
    <w:rsid w:val="00CC3711"/>
    <w:rsid w:val="00CD41C4"/>
    <w:rsid w:val="00CD5DDE"/>
    <w:rsid w:val="00CD6AE7"/>
    <w:rsid w:val="00CE3ADE"/>
    <w:rsid w:val="00CE50B5"/>
    <w:rsid w:val="00CE769D"/>
    <w:rsid w:val="00CF4A8E"/>
    <w:rsid w:val="00D02B6E"/>
    <w:rsid w:val="00D04444"/>
    <w:rsid w:val="00D07CE0"/>
    <w:rsid w:val="00D07F32"/>
    <w:rsid w:val="00D108B4"/>
    <w:rsid w:val="00D118F5"/>
    <w:rsid w:val="00D123A9"/>
    <w:rsid w:val="00D12B99"/>
    <w:rsid w:val="00D14E76"/>
    <w:rsid w:val="00D21ABA"/>
    <w:rsid w:val="00D23E58"/>
    <w:rsid w:val="00D25912"/>
    <w:rsid w:val="00D30D84"/>
    <w:rsid w:val="00D32023"/>
    <w:rsid w:val="00D34C0F"/>
    <w:rsid w:val="00D36457"/>
    <w:rsid w:val="00D405BC"/>
    <w:rsid w:val="00D475C9"/>
    <w:rsid w:val="00D478F7"/>
    <w:rsid w:val="00D519B3"/>
    <w:rsid w:val="00D52C78"/>
    <w:rsid w:val="00D61879"/>
    <w:rsid w:val="00D63060"/>
    <w:rsid w:val="00D64326"/>
    <w:rsid w:val="00D70DB8"/>
    <w:rsid w:val="00D738E0"/>
    <w:rsid w:val="00D74704"/>
    <w:rsid w:val="00D749A6"/>
    <w:rsid w:val="00D767C5"/>
    <w:rsid w:val="00D76CA5"/>
    <w:rsid w:val="00D82680"/>
    <w:rsid w:val="00D8622E"/>
    <w:rsid w:val="00D866E2"/>
    <w:rsid w:val="00D86CED"/>
    <w:rsid w:val="00D86FCE"/>
    <w:rsid w:val="00D9107F"/>
    <w:rsid w:val="00D92DDC"/>
    <w:rsid w:val="00D94587"/>
    <w:rsid w:val="00D95B81"/>
    <w:rsid w:val="00DA0782"/>
    <w:rsid w:val="00DA1F45"/>
    <w:rsid w:val="00DA1F4B"/>
    <w:rsid w:val="00DA3C5F"/>
    <w:rsid w:val="00DA6C8F"/>
    <w:rsid w:val="00DA779B"/>
    <w:rsid w:val="00DB1248"/>
    <w:rsid w:val="00DB1EA8"/>
    <w:rsid w:val="00DB6765"/>
    <w:rsid w:val="00DB71A1"/>
    <w:rsid w:val="00DC2452"/>
    <w:rsid w:val="00DC39AE"/>
    <w:rsid w:val="00DC39DA"/>
    <w:rsid w:val="00DC45A5"/>
    <w:rsid w:val="00DD05A9"/>
    <w:rsid w:val="00DD1F2E"/>
    <w:rsid w:val="00DD2AD6"/>
    <w:rsid w:val="00DD36D2"/>
    <w:rsid w:val="00DD40B8"/>
    <w:rsid w:val="00DD5104"/>
    <w:rsid w:val="00DD778A"/>
    <w:rsid w:val="00DE00D0"/>
    <w:rsid w:val="00DE2272"/>
    <w:rsid w:val="00DE234F"/>
    <w:rsid w:val="00DE38F8"/>
    <w:rsid w:val="00DE529D"/>
    <w:rsid w:val="00DE62FD"/>
    <w:rsid w:val="00DF1BDC"/>
    <w:rsid w:val="00DF5092"/>
    <w:rsid w:val="00DF6C5B"/>
    <w:rsid w:val="00E00F6D"/>
    <w:rsid w:val="00E010A2"/>
    <w:rsid w:val="00E0149A"/>
    <w:rsid w:val="00E049A2"/>
    <w:rsid w:val="00E05242"/>
    <w:rsid w:val="00E14B10"/>
    <w:rsid w:val="00E14C1C"/>
    <w:rsid w:val="00E201DA"/>
    <w:rsid w:val="00E2360C"/>
    <w:rsid w:val="00E30788"/>
    <w:rsid w:val="00E331C7"/>
    <w:rsid w:val="00E33882"/>
    <w:rsid w:val="00E36FA0"/>
    <w:rsid w:val="00E40051"/>
    <w:rsid w:val="00E527D4"/>
    <w:rsid w:val="00E568FF"/>
    <w:rsid w:val="00E56A6B"/>
    <w:rsid w:val="00E6257A"/>
    <w:rsid w:val="00E65000"/>
    <w:rsid w:val="00E6669E"/>
    <w:rsid w:val="00E66BCD"/>
    <w:rsid w:val="00E72D6C"/>
    <w:rsid w:val="00E81C3C"/>
    <w:rsid w:val="00E81F53"/>
    <w:rsid w:val="00E835A3"/>
    <w:rsid w:val="00E85E57"/>
    <w:rsid w:val="00E91A87"/>
    <w:rsid w:val="00E9441A"/>
    <w:rsid w:val="00E9483C"/>
    <w:rsid w:val="00E94C66"/>
    <w:rsid w:val="00E95375"/>
    <w:rsid w:val="00E9743D"/>
    <w:rsid w:val="00EA3FA4"/>
    <w:rsid w:val="00EA4011"/>
    <w:rsid w:val="00EA4775"/>
    <w:rsid w:val="00EA5B1D"/>
    <w:rsid w:val="00EA7A30"/>
    <w:rsid w:val="00EB0C1F"/>
    <w:rsid w:val="00EB5EC5"/>
    <w:rsid w:val="00EB635F"/>
    <w:rsid w:val="00EC025C"/>
    <w:rsid w:val="00EC0CBB"/>
    <w:rsid w:val="00EC25CC"/>
    <w:rsid w:val="00EC64CF"/>
    <w:rsid w:val="00ED08C4"/>
    <w:rsid w:val="00ED5D4F"/>
    <w:rsid w:val="00ED6206"/>
    <w:rsid w:val="00EE08DB"/>
    <w:rsid w:val="00EE15E4"/>
    <w:rsid w:val="00EE197B"/>
    <w:rsid w:val="00EE246E"/>
    <w:rsid w:val="00EE5848"/>
    <w:rsid w:val="00EE664A"/>
    <w:rsid w:val="00EF090C"/>
    <w:rsid w:val="00EF3483"/>
    <w:rsid w:val="00EF7E0F"/>
    <w:rsid w:val="00F006CE"/>
    <w:rsid w:val="00F01036"/>
    <w:rsid w:val="00F02356"/>
    <w:rsid w:val="00F027F4"/>
    <w:rsid w:val="00F040B4"/>
    <w:rsid w:val="00F06B26"/>
    <w:rsid w:val="00F0701E"/>
    <w:rsid w:val="00F075AD"/>
    <w:rsid w:val="00F13DA2"/>
    <w:rsid w:val="00F146CA"/>
    <w:rsid w:val="00F14B2F"/>
    <w:rsid w:val="00F15A4A"/>
    <w:rsid w:val="00F177BF"/>
    <w:rsid w:val="00F17ACA"/>
    <w:rsid w:val="00F20707"/>
    <w:rsid w:val="00F20E24"/>
    <w:rsid w:val="00F212FD"/>
    <w:rsid w:val="00F21B4D"/>
    <w:rsid w:val="00F229E3"/>
    <w:rsid w:val="00F2365F"/>
    <w:rsid w:val="00F23990"/>
    <w:rsid w:val="00F24F4B"/>
    <w:rsid w:val="00F31A1E"/>
    <w:rsid w:val="00F34FB7"/>
    <w:rsid w:val="00F40282"/>
    <w:rsid w:val="00F41793"/>
    <w:rsid w:val="00F423C3"/>
    <w:rsid w:val="00F47C75"/>
    <w:rsid w:val="00F54032"/>
    <w:rsid w:val="00F541FD"/>
    <w:rsid w:val="00F56ECF"/>
    <w:rsid w:val="00F60D87"/>
    <w:rsid w:val="00F628BC"/>
    <w:rsid w:val="00F71385"/>
    <w:rsid w:val="00F739F6"/>
    <w:rsid w:val="00F7449E"/>
    <w:rsid w:val="00F74DD9"/>
    <w:rsid w:val="00F815E8"/>
    <w:rsid w:val="00F81782"/>
    <w:rsid w:val="00F85348"/>
    <w:rsid w:val="00F8627B"/>
    <w:rsid w:val="00F863B5"/>
    <w:rsid w:val="00F869AB"/>
    <w:rsid w:val="00F9184C"/>
    <w:rsid w:val="00F923B0"/>
    <w:rsid w:val="00F926AE"/>
    <w:rsid w:val="00F94EF8"/>
    <w:rsid w:val="00F9674B"/>
    <w:rsid w:val="00FA16C3"/>
    <w:rsid w:val="00FA20F6"/>
    <w:rsid w:val="00FA5335"/>
    <w:rsid w:val="00FA6D72"/>
    <w:rsid w:val="00FB1609"/>
    <w:rsid w:val="00FB6FC6"/>
    <w:rsid w:val="00FC04B3"/>
    <w:rsid w:val="00FC0605"/>
    <w:rsid w:val="00FC1D23"/>
    <w:rsid w:val="00FC2EC3"/>
    <w:rsid w:val="00FD07EF"/>
    <w:rsid w:val="00FD1028"/>
    <w:rsid w:val="00FD4DC9"/>
    <w:rsid w:val="00FD66BC"/>
    <w:rsid w:val="00FE0009"/>
    <w:rsid w:val="00FE1CE6"/>
    <w:rsid w:val="00FE2598"/>
    <w:rsid w:val="00FE259B"/>
    <w:rsid w:val="00FF21B9"/>
    <w:rsid w:val="00FF251E"/>
    <w:rsid w:val="00FF3169"/>
    <w:rsid w:val="00FF3B6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43D6E0"/>
  <w15:chartTrackingRefBased/>
  <w15:docId w15:val="{93BBD3AF-94D5-4065-AE77-8723A2EA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C35"/>
    <w:pPr>
      <w:jc w:val="both"/>
    </w:pPr>
    <w:rPr>
      <w:rFonts w:ascii="Times New Roman" w:hAnsi="Times New Roman"/>
      <w:sz w:val="20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3GPPChar">
    <w:name w:val="3GPP 正文 Char"/>
    <w:link w:val="3GPP"/>
    <w:locked/>
    <w:rsid w:val="00071299"/>
    <w:rPr>
      <w:rFonts w:ascii="Times New Roman" w:eastAsia="宋体" w:hAnsi="Times New Roman"/>
      <w:lang w:eastAsia="ja-JP"/>
    </w:rPr>
  </w:style>
  <w:style w:type="paragraph" w:customStyle="1" w:styleId="3GPP">
    <w:name w:val="3GPP 正文"/>
    <w:basedOn w:val="a"/>
    <w:link w:val="3GPPChar"/>
    <w:qFormat/>
    <w:rsid w:val="00071299"/>
    <w:pPr>
      <w:spacing w:after="180"/>
      <w:jc w:val="left"/>
    </w:pPr>
    <w:rPr>
      <w:rFonts w:eastAsia="宋体"/>
      <w:lang w:eastAsia="ja-JP"/>
    </w:rPr>
  </w:style>
  <w:style w:type="paragraph" w:styleId="af1">
    <w:name w:val="No Spacing"/>
    <w:uiPriority w:val="1"/>
    <w:qFormat/>
    <w:rsid w:val="00897423"/>
    <w:pPr>
      <w:jc w:val="both"/>
    </w:pPr>
    <w:rPr>
      <w:rFonts w:ascii="Times New Roman" w:eastAsia="等线" w:hAnsi="Times New Roman" w:cs="Times New Roman"/>
      <w:kern w:val="0"/>
      <w:sz w:val="24"/>
    </w:rPr>
  </w:style>
  <w:style w:type="paragraph" w:customStyle="1" w:styleId="RAN4Observation">
    <w:name w:val="RAN4 Observation"/>
    <w:basedOn w:val="a4"/>
    <w:next w:val="a"/>
    <w:link w:val="RAN4ObservationChar"/>
    <w:rsid w:val="00B04F97"/>
    <w:pPr>
      <w:numPr>
        <w:numId w:val="1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 w:cs="Times New Roman"/>
      <w:kern w:val="0"/>
    </w:rPr>
  </w:style>
  <w:style w:type="character" w:customStyle="1" w:styleId="RAN4ObservationChar">
    <w:name w:val="RAN4 Observation Char"/>
    <w:basedOn w:val="a0"/>
    <w:link w:val="RAN4Observation"/>
    <w:rsid w:val="00B04F97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B04F97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B04F97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f2"/>
    <w:next w:val="a"/>
    <w:link w:val="RAN4proposalChar"/>
    <w:qFormat/>
    <w:rsid w:val="005F6268"/>
    <w:pPr>
      <w:numPr>
        <w:numId w:val="14"/>
      </w:numPr>
      <w:spacing w:after="200"/>
      <w:ind w:left="420" w:hanging="420"/>
      <w:jc w:val="left"/>
    </w:pPr>
    <w:rPr>
      <w:rFonts w:ascii="Times New Roman" w:eastAsiaTheme="minorEastAsia" w:hAnsi="Times New Roman" w:cstheme="minorBidi"/>
      <w:b/>
      <w:iCs/>
      <w:kern w:val="0"/>
      <w:szCs w:val="18"/>
      <w:lang w:eastAsia="en-US"/>
    </w:rPr>
  </w:style>
  <w:style w:type="paragraph" w:styleId="af2">
    <w:name w:val="caption"/>
    <w:basedOn w:val="a"/>
    <w:next w:val="a"/>
    <w:uiPriority w:val="35"/>
    <w:semiHidden/>
    <w:unhideWhenUsed/>
    <w:qFormat/>
    <w:rsid w:val="005F6268"/>
    <w:rPr>
      <w:rFonts w:asciiTheme="majorHAnsi" w:eastAsia="黑体" w:hAnsiTheme="majorHAnsi" w:cstheme="majorBidi"/>
      <w:szCs w:val="20"/>
    </w:rPr>
  </w:style>
  <w:style w:type="character" w:customStyle="1" w:styleId="RAN4proposalChar">
    <w:name w:val="RAN4 proposal Char"/>
    <w:basedOn w:val="a0"/>
    <w:link w:val="RAN4proposal"/>
    <w:rsid w:val="006A5DEB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11">
    <w:name w:val="列出段落 字符1"/>
    <w:aliases w:val="- Bullets 字符1,목록 단락 字符,リスト段落 字符1,?? ?? 字符1,????? 字符1,???? 字符1,Lista1 字符1,中等深浅网格 1 - 着色 21 字符1,列出段落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rsid w:val="00AE29C6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4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FDFD0-F8F5-4854-B025-42107AF7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1928</Words>
  <Characters>10993</Characters>
  <Application>Microsoft Office Word</Application>
  <DocSecurity>0</DocSecurity>
  <Lines>91</Lines>
  <Paragraphs>25</Paragraphs>
  <ScaleCrop>false</ScaleCrop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2</cp:revision>
  <dcterms:created xsi:type="dcterms:W3CDTF">2024-10-07T13:56:00Z</dcterms:created>
  <dcterms:modified xsi:type="dcterms:W3CDTF">2024-10-07T13:56:00Z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